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vertAnchor="text" w:horzAnchor="margin" w:tblpY="-212"/>
        <w:tblOverlap w:val="never"/>
        <w:tblW w:w="10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936"/>
      </w:tblGrid>
      <w:tr w:rsidR="003F655E" w:rsidRPr="00E03672" w14:paraId="1E038262" w14:textId="77777777" w:rsidTr="00222976">
        <w:tc>
          <w:tcPr>
            <w:tcW w:w="2410" w:type="dxa"/>
          </w:tcPr>
          <w:p w14:paraId="3547FCEB" w14:textId="77777777" w:rsidR="003F655E" w:rsidRPr="00E03672" w:rsidRDefault="003F655E" w:rsidP="00E670C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6" w:type="dxa"/>
          </w:tcPr>
          <w:p w14:paraId="3183BF19" w14:textId="0D31E8D2" w:rsidR="003F655E" w:rsidRDefault="005C1F2F" w:rsidP="00EE48B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LU</w:t>
            </w:r>
          </w:p>
          <w:p w14:paraId="25BEA66E" w14:textId="2EE50699" w:rsidR="00683EAD" w:rsidRDefault="00683EAD" w:rsidP="00EE48B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3F655E" w:rsidRPr="00E03672" w14:paraId="44E6EC67" w14:textId="77777777" w:rsidTr="00222976">
        <w:tc>
          <w:tcPr>
            <w:tcW w:w="2410" w:type="dxa"/>
          </w:tcPr>
          <w:p w14:paraId="3234BC67" w14:textId="77777777" w:rsidR="003F655E" w:rsidRPr="00E03672" w:rsidRDefault="003F655E" w:rsidP="00E670C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6" w:type="dxa"/>
          </w:tcPr>
          <w:p w14:paraId="23C85462" w14:textId="603A1661" w:rsidR="003F655E" w:rsidRDefault="00C233A4" w:rsidP="00EE48BD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CONSULTANT</w:t>
            </w:r>
            <w:r w:rsidR="00DA7713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E CYBERSECURITE ET GRC</w:t>
            </w:r>
          </w:p>
          <w:p w14:paraId="2C2C91ED" w14:textId="70FDB7FE" w:rsidR="00683EAD" w:rsidRDefault="00683EAD" w:rsidP="00EE48B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670C7" w:rsidRPr="00E03672" w14:paraId="49EFE5A4" w14:textId="77777777" w:rsidTr="00222976">
        <w:tc>
          <w:tcPr>
            <w:tcW w:w="2410" w:type="dxa"/>
          </w:tcPr>
          <w:p w14:paraId="02A28333" w14:textId="1E2E16E4" w:rsidR="00E670C7" w:rsidRDefault="00E670C7" w:rsidP="00E670C7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D00604C" wp14:editId="627AFE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187481</wp:posOffset>
                      </wp:positionV>
                      <wp:extent cx="293914" cy="0"/>
                      <wp:effectExtent l="0" t="12700" r="24130" b="1270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11D5830D" id="Straight Connector 2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4.75pt" to="23.1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" strokecolor="#23b997" strokeweight="2.25pt">
                      <v:stroke joinstyle="miter"/>
                    </v:line>
                  </w:pict>
                </mc:Fallback>
              </mc:AlternateContent>
            </w:r>
            <w:r w:rsidRPr="008606C0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 xml:space="preserve">FORMATIONS &amp; </w:t>
            </w:r>
            <w:r w:rsidR="00222976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>COMPETENCES</w:t>
            </w:r>
          </w:p>
          <w:p w14:paraId="6031604C" w14:textId="77777777" w:rsidR="00222976" w:rsidRDefault="00222976" w:rsidP="00E670C7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</w:p>
          <w:p w14:paraId="2A47AC4A" w14:textId="77777777" w:rsidR="00222976" w:rsidRDefault="00222976" w:rsidP="00E670C7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</w:p>
          <w:p w14:paraId="3DC88272" w14:textId="77777777" w:rsidR="00222976" w:rsidRDefault="00222976" w:rsidP="00E670C7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</w:p>
          <w:p w14:paraId="1105D531" w14:textId="7D3ECACD" w:rsidR="00222976" w:rsidRDefault="00222976" w:rsidP="00222976">
            <w:pPr>
              <w:pStyle w:val="p1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2297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  <w:p w14:paraId="5452C078" w14:textId="77777777" w:rsidR="00222976" w:rsidRDefault="00222976" w:rsidP="00222976">
            <w:pPr>
              <w:pStyle w:val="p1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19594A73" w14:textId="77777777" w:rsidR="00222976" w:rsidRPr="00222976" w:rsidRDefault="00222976" w:rsidP="00222976">
            <w:pPr>
              <w:pStyle w:val="p1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174549E2" w14:textId="77777777" w:rsidR="00222976" w:rsidRPr="008606C0" w:rsidRDefault="00222976" w:rsidP="00E670C7">
            <w:pPr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</w:p>
        </w:tc>
        <w:tc>
          <w:tcPr>
            <w:tcW w:w="7936" w:type="dxa"/>
          </w:tcPr>
          <w:p w14:paraId="427B17B2" w14:textId="6B407991" w:rsidR="00222976" w:rsidRPr="00222976" w:rsidRDefault="000F6215" w:rsidP="00222976">
            <w:pPr>
              <w:pStyle w:val="p1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2024/06 : </w:t>
            </w:r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GIAC Security </w:t>
            </w:r>
            <w:proofErr w:type="spellStart"/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Operation</w:t>
            </w:r>
            <w:proofErr w:type="spellEnd"/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Certified</w:t>
            </w:r>
            <w:proofErr w:type="spellEnd"/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, SANS Institute.</w:t>
            </w:r>
          </w:p>
          <w:p w14:paraId="0748D0CC" w14:textId="43AE009B" w:rsidR="00222976" w:rsidRPr="00222976" w:rsidRDefault="000F6215" w:rsidP="00222976">
            <w:pPr>
              <w:pStyle w:val="p1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2024/02 : </w:t>
            </w:r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ISO27005 Risk Manager, PECB.</w:t>
            </w:r>
          </w:p>
          <w:p w14:paraId="0F7EE061" w14:textId="5ED280B9" w:rsidR="00222976" w:rsidRPr="00222976" w:rsidRDefault="000F6215" w:rsidP="00222976">
            <w:pPr>
              <w:pStyle w:val="p1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2022 : </w:t>
            </w:r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Mastère spécialisé Expert Forensique et cybersécurité, UTT, Troyes.</w:t>
            </w:r>
          </w:p>
          <w:p w14:paraId="11729A8B" w14:textId="7DCADFE6" w:rsidR="00222976" w:rsidRPr="00222976" w:rsidRDefault="000F6215" w:rsidP="00222976">
            <w:pPr>
              <w:pStyle w:val="p1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2015 : </w:t>
            </w:r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M2 Télécommunications, Lille1.</w:t>
            </w:r>
          </w:p>
          <w:p w14:paraId="37C9C8CB" w14:textId="77777777" w:rsidR="00222976" w:rsidRDefault="00222976" w:rsidP="00E670C7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  <w:p w14:paraId="628E97EA" w14:textId="77777777" w:rsidR="00222976" w:rsidRDefault="00222976" w:rsidP="00E670C7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  <w:p w14:paraId="05CD19EB" w14:textId="29BFF29B" w:rsidR="00222976" w:rsidRDefault="00222976" w:rsidP="00222976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86809F7" wp14:editId="3A53080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187481</wp:posOffset>
                      </wp:positionV>
                      <wp:extent cx="293914" cy="0"/>
                      <wp:effectExtent l="0" t="12700" r="24130" b="12700"/>
                      <wp:wrapNone/>
                      <wp:docPr id="899297737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2AEB7C06" id="Straight Connector 25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14.75pt" to="22.9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" strokecolor="#23b997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RESUME</w:t>
            </w:r>
            <w:r w:rsidRPr="008606C0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</w:t>
            </w:r>
          </w:p>
          <w:p w14:paraId="5B1225AB" w14:textId="77777777" w:rsidR="00222976" w:rsidRDefault="00222976" w:rsidP="00222976">
            <w:pPr>
              <w:pStyle w:val="p1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7C1FB808" w14:textId="48067659" w:rsidR="00222976" w:rsidRPr="00222976" w:rsidRDefault="00222976" w:rsidP="001C7570">
            <w:pPr>
              <w:pStyle w:val="p1"/>
              <w:numPr>
                <w:ilvl w:val="0"/>
                <w:numId w:val="63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Professionnelle en cybersécurité, spécialisée dans la gestion de</w:t>
            </w:r>
            <w:r w:rsidR="001C7570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risques cyber et l'analyse de la sécurité des systèmes d'information.</w:t>
            </w:r>
          </w:p>
          <w:p w14:paraId="4B57EC0F" w14:textId="29F1EBFB" w:rsidR="00222976" w:rsidRPr="00222976" w:rsidRDefault="001C7570" w:rsidP="001C7570">
            <w:pPr>
              <w:pStyle w:val="p1"/>
              <w:numPr>
                <w:ilvl w:val="0"/>
                <w:numId w:val="63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Elle</w:t>
            </w:r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détien</w:t>
            </w: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t</w:t>
            </w:r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les certifications GSOC (SANS) et ISO 27005 Risk</w:t>
            </w: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Manager (PECB) et engagée dans l'apprentissage continu et</w:t>
            </w:r>
            <w: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22976"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l'optimisation des stratégies de la cybersécurité.</w:t>
            </w:r>
          </w:p>
          <w:p w14:paraId="76090C5C" w14:textId="77777777" w:rsidR="00222976" w:rsidRDefault="00222976" w:rsidP="00E670C7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542C0E52" w14:textId="77777777" w:rsidR="00222976" w:rsidRDefault="00222976" w:rsidP="00222976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92E4505" wp14:editId="3F1A938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187481</wp:posOffset>
                      </wp:positionV>
                      <wp:extent cx="293914" cy="0"/>
                      <wp:effectExtent l="0" t="12700" r="24130" b="1270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533845A8" id="Straight Connector 2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14.75pt" to="22.9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" strokecolor="#23b997" strokeweight="2.25pt">
                      <v:stroke joinstyle="miter"/>
                    </v:line>
                  </w:pict>
                </mc:Fallback>
              </mc:AlternateContent>
            </w:r>
            <w:r w:rsidRPr="008606C0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COMPÉTENCES </w:t>
            </w:r>
          </w:p>
          <w:p w14:paraId="5830245D" w14:textId="77777777" w:rsidR="00222976" w:rsidRPr="00E03672" w:rsidRDefault="00222976" w:rsidP="00E670C7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A766B" w:rsidRPr="00E03672" w14:paraId="768FD070" w14:textId="77777777" w:rsidTr="00222976">
        <w:tc>
          <w:tcPr>
            <w:tcW w:w="2410" w:type="dxa"/>
          </w:tcPr>
          <w:p w14:paraId="05D9DD26" w14:textId="77777777" w:rsidR="00DA766B" w:rsidRDefault="00DA766B" w:rsidP="00E670C7">
            <w:pPr>
              <w:rPr>
                <w:noProof/>
              </w:rPr>
            </w:pPr>
          </w:p>
          <w:p w14:paraId="7F3DEEDA" w14:textId="77777777" w:rsidR="00222976" w:rsidRPr="00222976" w:rsidRDefault="00222976" w:rsidP="00222976"/>
          <w:p w14:paraId="71A517AB" w14:textId="77777777" w:rsidR="00222976" w:rsidRDefault="00222976" w:rsidP="00222976">
            <w:pPr>
              <w:rPr>
                <w:noProof/>
              </w:rPr>
            </w:pPr>
          </w:p>
          <w:p w14:paraId="17F7B3C4" w14:textId="77777777" w:rsidR="00222976" w:rsidRPr="00222976" w:rsidRDefault="00222976" w:rsidP="00222976">
            <w:pPr>
              <w:pStyle w:val="p1"/>
            </w:pPr>
          </w:p>
        </w:tc>
        <w:tc>
          <w:tcPr>
            <w:tcW w:w="7936" w:type="dxa"/>
          </w:tcPr>
          <w:p w14:paraId="2CAFDCFF" w14:textId="77777777" w:rsidR="00222976" w:rsidRPr="001C7570" w:rsidRDefault="00222976" w:rsidP="00222976">
            <w:pPr>
              <w:pStyle w:val="p1"/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</w:pPr>
            <w:r w:rsidRPr="001C7570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  <w:t>Gouvernance, Risque, Conformité</w:t>
            </w:r>
          </w:p>
          <w:p w14:paraId="71BDF1FC" w14:textId="77777777" w:rsidR="00222976" w:rsidRPr="00222976" w:rsidRDefault="00222976" w:rsidP="001C7570">
            <w:pPr>
              <w:pStyle w:val="p1"/>
              <w:numPr>
                <w:ilvl w:val="0"/>
                <w:numId w:val="60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Gestion des risques : ISO 27005, EBIOS RM.</w:t>
            </w:r>
          </w:p>
          <w:p w14:paraId="1EF9381A" w14:textId="77777777" w:rsidR="00222976" w:rsidRPr="00222976" w:rsidRDefault="00222976" w:rsidP="001C7570">
            <w:pPr>
              <w:pStyle w:val="p1"/>
              <w:numPr>
                <w:ilvl w:val="0"/>
                <w:numId w:val="60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Veille technologique : CISA KEV, NVD.</w:t>
            </w:r>
          </w:p>
          <w:p w14:paraId="59E9F1F8" w14:textId="77777777" w:rsidR="00222976" w:rsidRPr="00222976" w:rsidRDefault="00222976" w:rsidP="001C7570">
            <w:pPr>
              <w:pStyle w:val="p1"/>
              <w:numPr>
                <w:ilvl w:val="0"/>
                <w:numId w:val="60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Sensibilisation de la sécurité informatique aux utilisateurs.</w:t>
            </w:r>
          </w:p>
          <w:p w14:paraId="7EF49D98" w14:textId="77777777" w:rsidR="00222976" w:rsidRPr="00222976" w:rsidRDefault="00222976" w:rsidP="001C7570">
            <w:pPr>
              <w:pStyle w:val="p1"/>
              <w:numPr>
                <w:ilvl w:val="0"/>
                <w:numId w:val="60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Référentiels : ISO27001, NIST CSF, NIST SP 800-61, MITRE ATT&amp;CK.</w:t>
            </w:r>
          </w:p>
          <w:p w14:paraId="094EBCA5" w14:textId="77777777" w:rsidR="00222976" w:rsidRPr="001C7570" w:rsidRDefault="00222976" w:rsidP="00222976">
            <w:pPr>
              <w:pStyle w:val="p1"/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</w:pPr>
            <w:r w:rsidRPr="001C7570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  <w:t>Assistance à maîtrise d'œuvre</w:t>
            </w:r>
          </w:p>
          <w:p w14:paraId="2CA7B320" w14:textId="77777777" w:rsidR="00222976" w:rsidRPr="00222976" w:rsidRDefault="00222976" w:rsidP="001C7570">
            <w:pPr>
              <w:pStyle w:val="p1"/>
              <w:numPr>
                <w:ilvl w:val="0"/>
                <w:numId w:val="61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Intégration de la sécurité dans le développement des projets</w:t>
            </w:r>
          </w:p>
          <w:p w14:paraId="388F9A68" w14:textId="77777777" w:rsidR="00222976" w:rsidRPr="00222976" w:rsidRDefault="00222976" w:rsidP="001C7570">
            <w:pPr>
              <w:pStyle w:val="p1"/>
              <w:numPr>
                <w:ilvl w:val="0"/>
                <w:numId w:val="61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Pilotage de projets EDR</w:t>
            </w:r>
          </w:p>
          <w:p w14:paraId="78236211" w14:textId="77777777" w:rsidR="00222976" w:rsidRPr="001C7570" w:rsidRDefault="00222976" w:rsidP="00222976">
            <w:pPr>
              <w:pStyle w:val="p1"/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</w:pPr>
            <w:r w:rsidRPr="001C7570">
              <w:rPr>
                <w:rFonts w:asciiTheme="minorHAnsi" w:eastAsia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  <w:t>Compétences Techniques</w:t>
            </w:r>
          </w:p>
          <w:p w14:paraId="007621A9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proofErr w:type="gram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GRC:</w:t>
            </w:r>
            <w:proofErr w:type="gram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Ciso</w:t>
            </w:r>
            <w:proofErr w:type="spell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Assistant,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ServiceNOW</w:t>
            </w:r>
            <w:proofErr w:type="spell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Integrated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RisK</w:t>
            </w:r>
            <w:proofErr w:type="spell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Management</w:t>
            </w:r>
          </w:p>
          <w:p w14:paraId="4EF6110F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Vulnerability</w:t>
            </w:r>
            <w:proofErr w:type="spell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Management:</w:t>
            </w:r>
            <w:proofErr w:type="gram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Tenable,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ServiceNow</w:t>
            </w:r>
            <w:proofErr w:type="spell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Vulnerability</w:t>
            </w:r>
            <w:proofErr w:type="spell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Response</w:t>
            </w:r>
            <w:proofErr w:type="spellEnd"/>
          </w:p>
          <w:p w14:paraId="50F93CEC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proofErr w:type="gram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CTI:</w:t>
            </w:r>
            <w:proofErr w:type="gram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Virus Total, OSINT Framework</w:t>
            </w:r>
          </w:p>
          <w:p w14:paraId="04A31230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Firewalls : Cisco,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FortiGate</w:t>
            </w:r>
            <w:proofErr w:type="spell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Pfsense</w:t>
            </w:r>
            <w:proofErr w:type="spellEnd"/>
          </w:p>
          <w:p w14:paraId="7EFD76DA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Web Application Firewall :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Imperva</w:t>
            </w:r>
            <w:proofErr w:type="spellEnd"/>
          </w:p>
          <w:p w14:paraId="5CC58AF8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IDS/IPS :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Suricata</w:t>
            </w:r>
            <w:proofErr w:type="spell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Snort</w:t>
            </w:r>
            <w:proofErr w:type="spellEnd"/>
          </w:p>
          <w:p w14:paraId="21713D03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Data management :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Varonis</w:t>
            </w:r>
            <w:proofErr w:type="spellEnd"/>
          </w:p>
          <w:p w14:paraId="103E6BAB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SIEM : </w:t>
            </w:r>
            <w:proofErr w:type="spellStart"/>
            <w:proofErr w:type="gram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Chronicle,Qradar</w:t>
            </w:r>
            <w:proofErr w:type="gram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,Splunk</w:t>
            </w:r>
            <w:proofErr w:type="spellEnd"/>
          </w:p>
          <w:p w14:paraId="45B52EDA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EDR : </w:t>
            </w:r>
            <w:proofErr w:type="spellStart"/>
            <w:proofErr w:type="gram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SentinelOne,Tehtris</w:t>
            </w:r>
            <w:proofErr w:type="spellEnd"/>
            <w:proofErr w:type="gram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, Microsoft Defender XDR</w:t>
            </w:r>
          </w:p>
          <w:p w14:paraId="52D32FB8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Plateforme de réponse à incidents :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Chronicle</w:t>
            </w:r>
            <w:proofErr w:type="spell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SOAR,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TheHive</w:t>
            </w:r>
            <w:proofErr w:type="spellEnd"/>
          </w:p>
          <w:p w14:paraId="0ADA8D79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Analyse de logs : </w:t>
            </w:r>
            <w:proofErr w:type="spellStart"/>
            <w:proofErr w:type="gram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Wireshark,SIEM</w:t>
            </w:r>
            <w:proofErr w:type="gram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,EDR</w:t>
            </w:r>
            <w:proofErr w:type="spellEnd"/>
          </w:p>
          <w:p w14:paraId="7D721672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CTI : Virus Total, OSINT Framework</w:t>
            </w:r>
          </w:p>
          <w:p w14:paraId="1CD41C29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OS : Windows, Linux</w:t>
            </w:r>
          </w:p>
          <w:p w14:paraId="10491768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ITSM : </w:t>
            </w:r>
            <w:proofErr w:type="spellStart"/>
            <w:proofErr w:type="gram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ServiceNOW,JIRA</w:t>
            </w:r>
            <w:proofErr w:type="spellEnd"/>
            <w:proofErr w:type="gramEnd"/>
          </w:p>
          <w:p w14:paraId="5F13A155" w14:textId="77777777" w:rsidR="00222976" w:rsidRPr="00222976" w:rsidRDefault="00222976" w:rsidP="001C7570">
            <w:pPr>
              <w:pStyle w:val="p1"/>
              <w:numPr>
                <w:ilvl w:val="0"/>
                <w:numId w:val="62"/>
              </w:numPr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Script / </w:t>
            </w:r>
            <w:proofErr w:type="spellStart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Querying</w:t>
            </w:r>
            <w:proofErr w:type="spellEnd"/>
            <w:r w:rsidRPr="00222976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: YARA-L, SPL, Python</w:t>
            </w:r>
          </w:p>
          <w:p w14:paraId="14B81F27" w14:textId="77777777" w:rsidR="00DA766B" w:rsidRDefault="00DA766B" w:rsidP="00E670C7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noProof/>
              </w:rPr>
            </w:pPr>
          </w:p>
        </w:tc>
      </w:tr>
    </w:tbl>
    <w:p w14:paraId="7298DC10" w14:textId="77777777" w:rsidR="002747F0" w:rsidRDefault="002747F0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2DD05C84" w14:textId="2ECEE2A7" w:rsidR="00222976" w:rsidRDefault="00222976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F25F26"/>
          <w:sz w:val="22"/>
          <w:szCs w:val="22"/>
        </w:rPr>
        <w:br w:type="page"/>
      </w:r>
    </w:p>
    <w:p w14:paraId="51D9E048" w14:textId="77777777" w:rsidR="002747F0" w:rsidRDefault="002747F0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tbl>
      <w:tblPr>
        <w:tblStyle w:val="Grilledutableau"/>
        <w:tblpPr w:leftFromText="141" w:rightFromText="141" w:vertAnchor="text" w:tblpX="392" w:tblpY="1"/>
        <w:tblOverlap w:val="never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1"/>
        <w:gridCol w:w="4500"/>
        <w:gridCol w:w="2042"/>
      </w:tblGrid>
      <w:tr w:rsidR="004E1C79" w:rsidRPr="00E03672" w14:paraId="27290435" w14:textId="1FE7DDCF" w:rsidTr="00CD0627">
        <w:trPr>
          <w:trHeight w:val="555"/>
        </w:trPr>
        <w:tc>
          <w:tcPr>
            <w:tcW w:w="9413" w:type="dxa"/>
            <w:gridSpan w:val="3"/>
          </w:tcPr>
          <w:p w14:paraId="1D350174" w14:textId="31E0ED35" w:rsidR="004E1C79" w:rsidRDefault="004E1C79" w:rsidP="00C7265B">
            <w:pPr>
              <w:ind w:right="1919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06BAC94" wp14:editId="3C601EB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200205</wp:posOffset>
                      </wp:positionV>
                      <wp:extent cx="293914" cy="0"/>
                      <wp:effectExtent l="0" t="12700" r="24130" b="12700"/>
                      <wp:wrapNone/>
                      <wp:docPr id="1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2B0E930E" id="Straight Connector 28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5.75pt" to="22.6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" strokecolor="#23b997" strokeweight="2.25pt">
                      <v:stroke joinstyle="miter"/>
                    </v:line>
                  </w:pict>
                </mc:Fallback>
              </mc:AlternateContent>
            </w:r>
            <w:r w:rsidRPr="008606C0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  <w:t>EXPÉRIENCES</w:t>
            </w:r>
          </w:p>
        </w:tc>
      </w:tr>
      <w:tr w:rsidR="004E1C79" w:rsidRPr="00E03672" w14:paraId="3C9082F0" w14:textId="77777777" w:rsidTr="00CD0627">
        <w:tc>
          <w:tcPr>
            <w:tcW w:w="2871" w:type="dxa"/>
          </w:tcPr>
          <w:p w14:paraId="7246B663" w14:textId="77777777" w:rsidR="004E1C79" w:rsidRDefault="004E1C79" w:rsidP="00C7265B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 : </w:t>
            </w:r>
          </w:p>
          <w:p w14:paraId="43ECB688" w14:textId="1484B389" w:rsidR="004E1C79" w:rsidRPr="00716B94" w:rsidRDefault="004E1C79" w:rsidP="00C7265B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DA766B">
              <w:rPr>
                <w:rFonts w:asciiTheme="minorHAnsi" w:hAnsiTheme="minorHAnsi" w:cstheme="minorHAnsi"/>
                <w:b/>
                <w:bCs/>
                <w:color w:val="0D0D0D" w:themeColor="text1" w:themeTint="F2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</w:tcPr>
          <w:p w14:paraId="6B236AB4" w14:textId="1B712DAB" w:rsidR="004E1C79" w:rsidRPr="00EA3F6B" w:rsidRDefault="005C1F2F" w:rsidP="00C7265B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N2H Help and Solutions</w:t>
            </w:r>
          </w:p>
        </w:tc>
        <w:tc>
          <w:tcPr>
            <w:tcW w:w="2042" w:type="dxa"/>
          </w:tcPr>
          <w:p w14:paraId="48C1596D" w14:textId="34A57137" w:rsidR="004E1C79" w:rsidRDefault="00DA7713" w:rsidP="00C7265B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05/</w:t>
            </w:r>
            <w:r w:rsidR="00C233A4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202</w:t>
            </w:r>
            <w:r w:rsidR="00222976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5</w:t>
            </w:r>
            <w:r w:rsidR="00C233A4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à 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ce jour</w:t>
            </w:r>
          </w:p>
        </w:tc>
      </w:tr>
      <w:tr w:rsidR="004E1C79" w:rsidRPr="00E03672" w14:paraId="481273A2" w14:textId="77777777" w:rsidTr="00CD0627">
        <w:tc>
          <w:tcPr>
            <w:tcW w:w="2871" w:type="dxa"/>
          </w:tcPr>
          <w:p w14:paraId="53773AB0" w14:textId="5CDC637A" w:rsidR="004E1C79" w:rsidRDefault="004E1C79" w:rsidP="00C7265B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</w:p>
        </w:tc>
        <w:tc>
          <w:tcPr>
            <w:tcW w:w="4500" w:type="dxa"/>
          </w:tcPr>
          <w:p w14:paraId="2651C00F" w14:textId="7910E244" w:rsidR="00222976" w:rsidRPr="00222976" w:rsidRDefault="00222976" w:rsidP="00222976">
            <w:pPr>
              <w:pStyle w:val="p1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2297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Consultante en cybersécurité – Risk Manager</w:t>
            </w:r>
          </w:p>
          <w:p w14:paraId="252276F7" w14:textId="2941BC71" w:rsidR="004E1C79" w:rsidRPr="009F3B70" w:rsidRDefault="004E1C79" w:rsidP="00C7265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</w:pPr>
          </w:p>
          <w:p w14:paraId="20134A0E" w14:textId="63FE143B" w:rsidR="004E1C79" w:rsidRDefault="004E1C79" w:rsidP="00C7265B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</w:p>
        </w:tc>
        <w:tc>
          <w:tcPr>
            <w:tcW w:w="2042" w:type="dxa"/>
          </w:tcPr>
          <w:p w14:paraId="1F0CC5F1" w14:textId="77777777" w:rsidR="004E1C79" w:rsidRDefault="004E1C79" w:rsidP="00C7265B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</w:p>
        </w:tc>
      </w:tr>
      <w:tr w:rsidR="004E1C79" w:rsidRPr="00E03672" w14:paraId="16799947" w14:textId="45377B5F" w:rsidTr="00CD0627">
        <w:tc>
          <w:tcPr>
            <w:tcW w:w="2871" w:type="dxa"/>
          </w:tcPr>
          <w:p w14:paraId="3C0B1999" w14:textId="46929911" w:rsidR="004E1C79" w:rsidRDefault="004E1C79" w:rsidP="00C7265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 :</w:t>
            </w:r>
          </w:p>
          <w:p w14:paraId="75698555" w14:textId="2B08AA32" w:rsidR="004E1C79" w:rsidRPr="00716B94" w:rsidRDefault="004E1C79" w:rsidP="00C7265B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</w:p>
        </w:tc>
        <w:tc>
          <w:tcPr>
            <w:tcW w:w="6542" w:type="dxa"/>
            <w:gridSpan w:val="2"/>
          </w:tcPr>
          <w:p w14:paraId="65D78FA6" w14:textId="18D83CA7" w:rsidR="00222976" w:rsidRPr="00027B1C" w:rsidRDefault="00222976" w:rsidP="00222976">
            <w:pPr>
              <w:pStyle w:val="p1"/>
              <w:numPr>
                <w:ilvl w:val="0"/>
                <w:numId w:val="57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Implément</w:t>
            </w:r>
            <w:r w:rsidR="005C1F2F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er</w:t>
            </w: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 xml:space="preserve"> des workflows de gestion des risques inter-équipes, accélérant la validation et le suivi des plans de mitigation, tout en renforçant la coordination transverse.</w:t>
            </w:r>
          </w:p>
          <w:p w14:paraId="5E99A613" w14:textId="628B5D16" w:rsidR="00222976" w:rsidRPr="00027B1C" w:rsidRDefault="00222976" w:rsidP="00222976">
            <w:pPr>
              <w:pStyle w:val="p1"/>
              <w:numPr>
                <w:ilvl w:val="0"/>
                <w:numId w:val="57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Déploy</w:t>
            </w:r>
            <w:r w:rsidR="005C1F2F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er</w:t>
            </w: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 xml:space="preserve"> un </w:t>
            </w:r>
            <w:proofErr w:type="spellStart"/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framework</w:t>
            </w:r>
            <w:proofErr w:type="spellEnd"/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 xml:space="preserve"> de risques pour les bases de données critiques, améliorant de 35 % la traçabilité et la centralisation des risques.</w:t>
            </w:r>
          </w:p>
          <w:p w14:paraId="58515E77" w14:textId="7D5BB4C0" w:rsidR="00222976" w:rsidRPr="00027B1C" w:rsidRDefault="00222976" w:rsidP="00222976">
            <w:pPr>
              <w:pStyle w:val="p1"/>
              <w:numPr>
                <w:ilvl w:val="0"/>
                <w:numId w:val="57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Automatis</w:t>
            </w:r>
            <w:r w:rsidR="005C1F2F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er</w:t>
            </w: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 xml:space="preserve"> les contrôles de conformité (ISO 27001/27005, PCI DSS, RGPD), réduisant de 30 % le temps de préparation aux audits.</w:t>
            </w:r>
          </w:p>
          <w:p w14:paraId="10E7D4A9" w14:textId="2A9033B3" w:rsidR="00222976" w:rsidRPr="00027B1C" w:rsidRDefault="00222976" w:rsidP="00222976">
            <w:pPr>
              <w:pStyle w:val="p1"/>
              <w:numPr>
                <w:ilvl w:val="0"/>
                <w:numId w:val="57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Structur</w:t>
            </w:r>
            <w:r w:rsidR="005C1F2F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er</w:t>
            </w: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 xml:space="preserve"> la gestion des exceptions de sécurité, garantissant une continuité opérationnelle sur les environnements critiques sans perte de conformité.</w:t>
            </w:r>
          </w:p>
          <w:p w14:paraId="37CA8EE8" w14:textId="0932F8C7" w:rsidR="00222976" w:rsidRPr="00027B1C" w:rsidRDefault="00222976" w:rsidP="00222976">
            <w:pPr>
              <w:pStyle w:val="p1"/>
              <w:numPr>
                <w:ilvl w:val="0"/>
                <w:numId w:val="57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Con</w:t>
            </w:r>
            <w:r w:rsidR="005C1F2F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cevoir</w:t>
            </w: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 xml:space="preserve"> et déploy</w:t>
            </w:r>
            <w:r w:rsidR="005C1F2F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er</w:t>
            </w: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 xml:space="preserve"> des tableaux de bord GRC et des cartographies de risques, offrant une visibilité accrue (+40 % d’indicateurs suivis).</w:t>
            </w:r>
          </w:p>
          <w:p w14:paraId="7C84C1D3" w14:textId="437064CB" w:rsidR="004E1C79" w:rsidRPr="00C233A4" w:rsidRDefault="004E1C79" w:rsidP="00C7265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4E1C79" w:rsidRPr="00E03672" w14:paraId="108FD15A" w14:textId="77777777" w:rsidTr="00CD0627">
        <w:tc>
          <w:tcPr>
            <w:tcW w:w="2871" w:type="dxa"/>
          </w:tcPr>
          <w:p w14:paraId="457CA8FB" w14:textId="77777777" w:rsidR="004E1C79" w:rsidRPr="00716B94" w:rsidRDefault="004E1C79" w:rsidP="00C7265B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4500" w:type="dxa"/>
          </w:tcPr>
          <w:p w14:paraId="5A6B7E7F" w14:textId="1353C629" w:rsidR="004E1C79" w:rsidRPr="00EA3F6B" w:rsidRDefault="00222976" w:rsidP="00C7265B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ACCENTURE</w:t>
            </w:r>
          </w:p>
        </w:tc>
        <w:tc>
          <w:tcPr>
            <w:tcW w:w="2042" w:type="dxa"/>
          </w:tcPr>
          <w:p w14:paraId="20892CD9" w14:textId="66A1C89D" w:rsidR="004E1C79" w:rsidRDefault="00222976" w:rsidP="00C7265B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02</w:t>
            </w:r>
            <w:r w:rsidR="00CD0627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</w:t>
            </w:r>
            <w:r w:rsidR="00C233A4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</w:t>
            </w:r>
            <w:r w:rsidR="00C233A4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à </w:t>
            </w:r>
            <w:r w:rsidR="00CD0627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</w:t>
            </w:r>
            <w:r w:rsidR="00CD0627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</w:t>
            </w:r>
            <w:r w:rsidR="00C233A4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5</w:t>
            </w:r>
          </w:p>
          <w:p w14:paraId="68E0BBC1" w14:textId="47390179" w:rsidR="004E1C79" w:rsidRDefault="004E1C79" w:rsidP="00C7265B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</w:p>
        </w:tc>
      </w:tr>
      <w:tr w:rsidR="004E1C79" w:rsidRPr="00E03672" w14:paraId="40140ED3" w14:textId="77777777" w:rsidTr="00CD0627">
        <w:tc>
          <w:tcPr>
            <w:tcW w:w="2871" w:type="dxa"/>
          </w:tcPr>
          <w:p w14:paraId="785F354B" w14:textId="77777777" w:rsidR="004E1C79" w:rsidRPr="00716B94" w:rsidRDefault="004E1C79" w:rsidP="00C7265B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4500" w:type="dxa"/>
          </w:tcPr>
          <w:p w14:paraId="45344C73" w14:textId="12A519E1" w:rsidR="00222976" w:rsidRPr="00222976" w:rsidRDefault="00222976" w:rsidP="00222976">
            <w:pPr>
              <w:pStyle w:val="p1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2297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Security Delivery Senior </w:t>
            </w:r>
            <w:proofErr w:type="spellStart"/>
            <w:r w:rsidRPr="0022297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Analyst</w:t>
            </w:r>
            <w:proofErr w:type="spellEnd"/>
          </w:p>
          <w:p w14:paraId="5A18FD6D" w14:textId="0265BDAF" w:rsidR="004E1C79" w:rsidRDefault="004E1C79" w:rsidP="00C7265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778C8903" w14:textId="091973FB" w:rsidR="004E1C79" w:rsidRPr="007E7A75" w:rsidRDefault="004E1C79" w:rsidP="00C7265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042" w:type="dxa"/>
          </w:tcPr>
          <w:p w14:paraId="65712136" w14:textId="77777777" w:rsidR="004E1C79" w:rsidRPr="00EA647C" w:rsidRDefault="004E1C79" w:rsidP="00C7265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4E1C79" w:rsidRPr="00E03672" w14:paraId="52C0FAB4" w14:textId="77777777" w:rsidTr="00CD0627">
        <w:tc>
          <w:tcPr>
            <w:tcW w:w="2871" w:type="dxa"/>
          </w:tcPr>
          <w:p w14:paraId="26167EA0" w14:textId="68145D39" w:rsidR="004E1C79" w:rsidRPr="00716B94" w:rsidRDefault="004E1C79" w:rsidP="00C7265B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42" w:type="dxa"/>
            <w:gridSpan w:val="2"/>
          </w:tcPr>
          <w:p w14:paraId="0DC8E921" w14:textId="6ED758F2" w:rsidR="00222976" w:rsidRPr="00027B1C" w:rsidRDefault="00222976" w:rsidP="00222976">
            <w:pPr>
              <w:pStyle w:val="p1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Réalis</w:t>
            </w:r>
            <w:r w:rsidR="005C1F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er</w:t>
            </w: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des analyses de risques (EBIOS RM) pour cadrer les besoins clients et orienter les choix d’outillage SOC.</w:t>
            </w:r>
          </w:p>
          <w:p w14:paraId="0C3F8F1D" w14:textId="50E08225" w:rsidR="00222976" w:rsidRPr="00027B1C" w:rsidRDefault="00222976" w:rsidP="00222976">
            <w:pPr>
              <w:pStyle w:val="p1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Déploy</w:t>
            </w:r>
            <w:r w:rsidR="005C1F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er</w:t>
            </w: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des mesures de sécurité conformes à l’ISO 27001 et au MITRE ATT&amp;CK, renforçant la posture défensive.</w:t>
            </w:r>
          </w:p>
          <w:p w14:paraId="53A29923" w14:textId="366D9F1B" w:rsidR="00222976" w:rsidRPr="00027B1C" w:rsidRDefault="00222976" w:rsidP="00222976">
            <w:pPr>
              <w:pStyle w:val="p1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Gér</w:t>
            </w:r>
            <w:r w:rsidR="005C1F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er</w:t>
            </w: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proactivement les vulnérabilités avec plans d’action alignés sur l’ISO 27005 et réduit de 30 % les failles critiques via analyse ciblée et priorisation efficace des correctifs</w:t>
            </w:r>
          </w:p>
          <w:p w14:paraId="1FD9BDAA" w14:textId="2195BF7B" w:rsidR="00222976" w:rsidRPr="00027B1C" w:rsidRDefault="00222976" w:rsidP="00222976">
            <w:pPr>
              <w:pStyle w:val="p1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Rédig</w:t>
            </w:r>
            <w:r w:rsidR="005C1F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er</w:t>
            </w: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et maintenu les PCA/PRA pour garantir la continuité et la reprise d’activité</w:t>
            </w:r>
          </w:p>
          <w:p w14:paraId="7F4DF673" w14:textId="128F856F" w:rsidR="00222976" w:rsidRPr="00027B1C" w:rsidRDefault="00222976" w:rsidP="00222976">
            <w:pPr>
              <w:pStyle w:val="p1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Men</w:t>
            </w:r>
            <w:r w:rsidR="005C1F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er</w:t>
            </w: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une veille cyber régulière et sensibilisé les utilisateurs aux bonnes pratiques.</w:t>
            </w:r>
          </w:p>
          <w:p w14:paraId="02F02B7D" w14:textId="77FD5F39" w:rsidR="004E1C79" w:rsidRPr="00DA7713" w:rsidRDefault="004E1C79" w:rsidP="00222976">
            <w:pPr>
              <w:pStyle w:val="Paragraphedeliste"/>
              <w:ind w:left="72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C659C0" w:rsidRPr="00E03672" w14:paraId="5A68063F" w14:textId="77777777" w:rsidTr="00CD0627">
        <w:tc>
          <w:tcPr>
            <w:tcW w:w="2871" w:type="dxa"/>
          </w:tcPr>
          <w:p w14:paraId="23D8C9D9" w14:textId="07053313" w:rsidR="00C659C0" w:rsidRPr="00A009F5" w:rsidRDefault="00C659C0" w:rsidP="00C659C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4500" w:type="dxa"/>
          </w:tcPr>
          <w:p w14:paraId="70EB5A70" w14:textId="61A82B23" w:rsidR="00C659C0" w:rsidRPr="004E1C79" w:rsidRDefault="00C659C0" w:rsidP="00C659C0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NOKIA</w:t>
            </w:r>
          </w:p>
        </w:tc>
        <w:tc>
          <w:tcPr>
            <w:tcW w:w="2042" w:type="dxa"/>
          </w:tcPr>
          <w:p w14:paraId="225FE65A" w14:textId="26B5425E" w:rsidR="00C659C0" w:rsidRDefault="00C659C0" w:rsidP="00C659C0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05/2018 à 02/2022</w:t>
            </w:r>
          </w:p>
          <w:p w14:paraId="4EC443C0" w14:textId="64A4D3D8" w:rsidR="00C659C0" w:rsidRPr="004E1C79" w:rsidRDefault="00C659C0" w:rsidP="00C659C0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4E1C79" w:rsidRPr="00E03672" w14:paraId="75D0C23E" w14:textId="77777777" w:rsidTr="00CD0627">
        <w:tc>
          <w:tcPr>
            <w:tcW w:w="2871" w:type="dxa"/>
          </w:tcPr>
          <w:p w14:paraId="569D7EED" w14:textId="7472CDE4" w:rsidR="004E1C79" w:rsidRPr="00A009F5" w:rsidRDefault="004E1C79" w:rsidP="00C7265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6542" w:type="dxa"/>
            <w:gridSpan w:val="2"/>
          </w:tcPr>
          <w:p w14:paraId="03D583E8" w14:textId="7AA20B08" w:rsidR="00222976" w:rsidRPr="00222976" w:rsidRDefault="00222976" w:rsidP="00222976">
            <w:pPr>
              <w:pStyle w:val="p1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2297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5G </w:t>
            </w:r>
            <w:proofErr w:type="spellStart"/>
            <w:r w:rsidRPr="0022297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integration</w:t>
            </w:r>
            <w:proofErr w:type="spellEnd"/>
            <w:r w:rsidRPr="0022297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and validation </w:t>
            </w:r>
            <w:proofErr w:type="spellStart"/>
            <w:r w:rsidRPr="0022297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Engineer</w:t>
            </w:r>
            <w:proofErr w:type="spellEnd"/>
          </w:p>
          <w:p w14:paraId="73519F02" w14:textId="31320F48" w:rsidR="004E1C79" w:rsidRDefault="004E1C79" w:rsidP="00C7265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</w:pPr>
          </w:p>
          <w:p w14:paraId="731B3518" w14:textId="77777777" w:rsidR="004E1C79" w:rsidRPr="00DD5954" w:rsidRDefault="004E1C79" w:rsidP="00C7265B">
            <w:pPr>
              <w:pStyle w:val="Paragraphedeliste"/>
              <w:spacing w:line="276" w:lineRule="auto"/>
              <w:ind w:left="36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4E1C79" w:rsidRPr="00E03672" w14:paraId="5F1E84F7" w14:textId="77777777" w:rsidTr="00CD0627">
        <w:tc>
          <w:tcPr>
            <w:tcW w:w="2871" w:type="dxa"/>
          </w:tcPr>
          <w:p w14:paraId="48C7B6CF" w14:textId="30CB7AEE" w:rsidR="004E1C79" w:rsidRPr="00A009F5" w:rsidRDefault="004E1C79" w:rsidP="00C7265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542" w:type="dxa"/>
            <w:gridSpan w:val="2"/>
          </w:tcPr>
          <w:p w14:paraId="7DA03DBF" w14:textId="57B52DCA" w:rsidR="00222976" w:rsidRPr="00027B1C" w:rsidRDefault="00222976" w:rsidP="00222976">
            <w:pPr>
              <w:pStyle w:val="Paragraphedeliste"/>
              <w:numPr>
                <w:ilvl w:val="0"/>
                <w:numId w:val="59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Pilotage de l’intégration des réseaux 4G/5G pour des opérateurs télécoms internationaux, en assurant leur conformité aux exigences de sécurité.</w:t>
            </w:r>
          </w:p>
          <w:p w14:paraId="17C0FC7F" w14:textId="61BF5EDE" w:rsidR="00222976" w:rsidRPr="00027B1C" w:rsidRDefault="00222976" w:rsidP="00222976">
            <w:pPr>
              <w:pStyle w:val="Paragraphedeliste"/>
              <w:numPr>
                <w:ilvl w:val="0"/>
                <w:numId w:val="56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Page 2Identification et remédiation de plus de 50 vulnérabilités matérielles et logicielles au sein d’environnements de test pré-déploiement.</w:t>
            </w:r>
          </w:p>
          <w:p w14:paraId="52B3E48A" w14:textId="497E7771" w:rsidR="00222976" w:rsidRPr="00027B1C" w:rsidRDefault="00222976" w:rsidP="00222976">
            <w:pPr>
              <w:pStyle w:val="Paragraphedeliste"/>
              <w:numPr>
                <w:ilvl w:val="0"/>
                <w:numId w:val="56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Validation technique de nouvelles fonctionnalités 5G, garantissant leur alignement avec les standards 3GPP et leur stabilité avant mise en production.</w:t>
            </w:r>
          </w:p>
          <w:p w14:paraId="4D8879B7" w14:textId="77777777" w:rsidR="00222976" w:rsidRDefault="00222976" w:rsidP="0022297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48E2A259" w14:textId="77777777" w:rsidR="00222976" w:rsidRPr="00222976" w:rsidRDefault="00222976" w:rsidP="0022297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6011222B" w14:textId="574466EC" w:rsidR="00C659C0" w:rsidRPr="00C659C0" w:rsidRDefault="00C659C0" w:rsidP="00C659C0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SFR/ORANGE                                                                  09/2015 à 05/2018</w:t>
            </w:r>
          </w:p>
          <w:p w14:paraId="434B8973" w14:textId="77777777" w:rsidR="00C659C0" w:rsidRDefault="00C659C0" w:rsidP="00CD0627">
            <w:pPr>
              <w:pStyle w:val="Paragraphedeliste"/>
              <w:ind w:left="72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1CDB4CD7" w14:textId="77777777" w:rsidR="00C659C0" w:rsidRPr="00027B1C" w:rsidRDefault="00C659C0" w:rsidP="00C659C0">
            <w:pPr>
              <w:pStyle w:val="p1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Radio Access Network Performance </w:t>
            </w:r>
            <w:proofErr w:type="spellStart"/>
            <w:r w:rsidRPr="00027B1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Engineer</w:t>
            </w:r>
            <w:proofErr w:type="spellEnd"/>
          </w:p>
          <w:p w14:paraId="3BD7C5C3" w14:textId="77777777" w:rsidR="00C659C0" w:rsidRDefault="00C659C0" w:rsidP="00CD0627">
            <w:pPr>
              <w:pStyle w:val="Paragraphedeliste"/>
              <w:ind w:left="72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0081DCCC" w14:textId="77777777" w:rsidR="00C659C0" w:rsidRDefault="00C659C0" w:rsidP="00CD0627">
            <w:pPr>
              <w:pStyle w:val="Paragraphedeliste"/>
              <w:ind w:left="72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460FB244" w14:textId="77777777" w:rsidR="00C659C0" w:rsidRPr="00027B1C" w:rsidRDefault="00C659C0" w:rsidP="00C659C0">
            <w:pPr>
              <w:pStyle w:val="Paragraphedeliste"/>
              <w:numPr>
                <w:ilvl w:val="0"/>
                <w:numId w:val="56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Suivi des performances et analyse des KPIs Télécom 3G/4G.</w:t>
            </w:r>
          </w:p>
          <w:p w14:paraId="6336B61D" w14:textId="77777777" w:rsidR="00C659C0" w:rsidRPr="00027B1C" w:rsidRDefault="00C659C0" w:rsidP="00C659C0">
            <w:pPr>
              <w:pStyle w:val="Paragraphedeliste"/>
              <w:numPr>
                <w:ilvl w:val="0"/>
                <w:numId w:val="56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Optimisation Qualité de service (QoS)via paramétrage réseau.</w:t>
            </w:r>
          </w:p>
          <w:p w14:paraId="44F56774" w14:textId="77777777" w:rsidR="00C659C0" w:rsidRPr="00027B1C" w:rsidRDefault="00C659C0" w:rsidP="00C659C0">
            <w:pPr>
              <w:pStyle w:val="Paragraphedeliste"/>
              <w:numPr>
                <w:ilvl w:val="0"/>
                <w:numId w:val="56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Troubleshooting d'anomalies réseaux, et mise en place des actions correctives.</w:t>
            </w:r>
          </w:p>
          <w:p w14:paraId="158E9CB8" w14:textId="77777777" w:rsidR="00C659C0" w:rsidRPr="00027B1C" w:rsidRDefault="00C659C0" w:rsidP="00C659C0">
            <w:pPr>
              <w:pStyle w:val="Paragraphedeliste"/>
              <w:numPr>
                <w:ilvl w:val="0"/>
                <w:numId w:val="56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27B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Amélioration des temps de réponse de 25%.</w:t>
            </w:r>
          </w:p>
          <w:p w14:paraId="30BD0967" w14:textId="24D1D4B2" w:rsidR="00C659C0" w:rsidRPr="00CD0627" w:rsidRDefault="00C659C0" w:rsidP="00CD0627">
            <w:pPr>
              <w:pStyle w:val="Paragraphedeliste"/>
              <w:ind w:left="72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4DD1F6F3" w14:textId="65545603" w:rsidR="00555943" w:rsidRDefault="00555943" w:rsidP="00DD5954">
      <w:pPr>
        <w:tabs>
          <w:tab w:val="left" w:pos="6096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D6113E7" w14:textId="77777777" w:rsidR="00DD5954" w:rsidRDefault="00DD5954" w:rsidP="00DD5954">
      <w:pPr>
        <w:tabs>
          <w:tab w:val="left" w:pos="6096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2FA2D67" w14:textId="3018DDB1" w:rsidR="009504DD" w:rsidRDefault="009504DD" w:rsidP="00EE48BD">
      <w:pPr>
        <w:rPr>
          <w:rFonts w:asciiTheme="minorHAnsi" w:hAnsiTheme="minorHAnsi" w:cstheme="minorHAnsi"/>
          <w:sz w:val="22"/>
          <w:szCs w:val="22"/>
        </w:rPr>
      </w:pPr>
    </w:p>
    <w:p w14:paraId="035EF659" w14:textId="77777777" w:rsidR="00C659C0" w:rsidRDefault="00C659C0" w:rsidP="00EE48BD">
      <w:pPr>
        <w:rPr>
          <w:rFonts w:asciiTheme="minorHAnsi" w:hAnsiTheme="minorHAnsi" w:cstheme="minorHAnsi"/>
          <w:sz w:val="22"/>
          <w:szCs w:val="22"/>
        </w:rPr>
      </w:pPr>
    </w:p>
    <w:p w14:paraId="1DE1CDD4" w14:textId="77777777" w:rsidR="00C659C0" w:rsidRDefault="00C659C0" w:rsidP="00EE48BD">
      <w:pPr>
        <w:rPr>
          <w:rFonts w:asciiTheme="minorHAnsi" w:hAnsiTheme="minorHAnsi" w:cstheme="minorHAnsi"/>
          <w:sz w:val="22"/>
          <w:szCs w:val="22"/>
        </w:rPr>
      </w:pPr>
    </w:p>
    <w:p w14:paraId="33AE69F2" w14:textId="77777777" w:rsidR="00C659C0" w:rsidRDefault="00C659C0" w:rsidP="00EE48BD">
      <w:pPr>
        <w:rPr>
          <w:rFonts w:asciiTheme="minorHAnsi" w:hAnsiTheme="minorHAnsi" w:cstheme="minorHAnsi"/>
          <w:sz w:val="22"/>
          <w:szCs w:val="22"/>
        </w:rPr>
      </w:pPr>
    </w:p>
    <w:p w14:paraId="70B9E657" w14:textId="77777777" w:rsidR="00C659C0" w:rsidRDefault="00C659C0" w:rsidP="00EE48BD">
      <w:pPr>
        <w:rPr>
          <w:rFonts w:asciiTheme="minorHAnsi" w:hAnsiTheme="minorHAnsi" w:cstheme="minorHAnsi"/>
          <w:sz w:val="22"/>
          <w:szCs w:val="22"/>
        </w:rPr>
      </w:pPr>
    </w:p>
    <w:p w14:paraId="29C68873" w14:textId="77777777" w:rsidR="00C659C0" w:rsidRPr="007D159E" w:rsidRDefault="00C659C0" w:rsidP="00EE48BD">
      <w:pPr>
        <w:rPr>
          <w:rFonts w:asciiTheme="minorHAnsi" w:hAnsiTheme="minorHAnsi" w:cstheme="minorHAnsi"/>
          <w:sz w:val="22"/>
          <w:szCs w:val="22"/>
        </w:rPr>
      </w:pPr>
    </w:p>
    <w:sectPr w:rsidR="00C659C0" w:rsidRPr="007D159E" w:rsidSect="00323032">
      <w:headerReference w:type="default" r:id="rId11"/>
      <w:footerReference w:type="defaul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8E6EB" w14:textId="77777777" w:rsidR="00296759" w:rsidRDefault="00296759" w:rsidP="00824FFF">
      <w:r>
        <w:separator/>
      </w:r>
    </w:p>
  </w:endnote>
  <w:endnote w:type="continuationSeparator" w:id="0">
    <w:p w14:paraId="33D5E666" w14:textId="77777777" w:rsidR="00296759" w:rsidRDefault="00296759" w:rsidP="00824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079DC" w14:textId="7A08B1BE" w:rsidR="005B31DC" w:rsidRPr="0099789F" w:rsidRDefault="00741C05" w:rsidP="00963B0E">
    <w:pPr>
      <w:rPr>
        <w:rFonts w:asciiTheme="minorHAnsi" w:eastAsiaTheme="minorEastAsia" w:hAnsiTheme="minorHAnsi" w:cstheme="minorHAnsi"/>
        <w:noProof/>
        <w:color w:val="FFFFFF" w:themeColor="background1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0" behindDoc="1" locked="0" layoutInCell="1" allowOverlap="1" wp14:anchorId="4F31FA8E" wp14:editId="3A97B5BE">
              <wp:simplePos x="0" y="0"/>
              <wp:positionH relativeFrom="column">
                <wp:posOffset>5453322</wp:posOffset>
              </wp:positionH>
              <wp:positionV relativeFrom="paragraph">
                <wp:posOffset>323388</wp:posOffset>
              </wp:positionV>
              <wp:extent cx="1807779" cy="212790"/>
              <wp:effectExtent l="0" t="0" r="8890" b="1587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7779" cy="212790"/>
                      </a:xfrm>
                      <a:prstGeom prst="rect">
                        <a:avLst/>
                      </a:prstGeom>
                      <a:solidFill>
                        <a:srgbClr val="23B997"/>
                      </a:solidFill>
                      <a:ln>
                        <a:solidFill>
                          <a:srgbClr val="23B997"/>
                        </a:solidFill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44335E7F" id="Rectangle 13" o:spid="_x0000_s1026" style="position:absolute;margin-left:429.4pt;margin-top:25.45pt;width:142.35pt;height:16.75pt;z-index:-2516551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" fillcolor="#23b997" strokecolor="#23b997" strokeweight="1pt"/>
          </w:pict>
        </mc:Fallback>
      </mc:AlternateContent>
    </w:r>
    <w:r w:rsidR="00FC65F5">
      <w:rPr>
        <w:rFonts w:eastAsiaTheme="minorEastAsia" w:cstheme="minorHAnsi"/>
        <w:noProof/>
        <w:color w:val="000000" w:themeColor="text1"/>
        <w:sz w:val="20"/>
        <w:szCs w:val="20"/>
      </w:rPr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B0295" w14:textId="77777777" w:rsidR="00296759" w:rsidRDefault="00296759" w:rsidP="00824FFF">
      <w:r>
        <w:separator/>
      </w:r>
    </w:p>
  </w:footnote>
  <w:footnote w:type="continuationSeparator" w:id="0">
    <w:p w14:paraId="16C6421D" w14:textId="77777777" w:rsidR="00296759" w:rsidRDefault="00296759" w:rsidP="00824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E0D22" w14:textId="5DEA9E3A" w:rsidR="00DA766B" w:rsidRDefault="00E670C7" w:rsidP="00B2792C">
    <w:pPr>
      <w:pStyle w:val="En-tte"/>
      <w:tabs>
        <w:tab w:val="clear" w:pos="4513"/>
        <w:tab w:val="clear" w:pos="9026"/>
        <w:tab w:val="left" w:pos="6008"/>
      </w:tabs>
      <w:rPr>
        <w:rFonts w:ascii="Arial Black" w:hAnsi="Arial Black"/>
        <w:b/>
        <w:bCs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56185" behindDoc="1" locked="0" layoutInCell="1" allowOverlap="1" wp14:anchorId="774BED23" wp14:editId="48E41B35">
              <wp:simplePos x="0" y="0"/>
              <wp:positionH relativeFrom="column">
                <wp:posOffset>-1453515</wp:posOffset>
              </wp:positionH>
              <wp:positionV relativeFrom="paragraph">
                <wp:posOffset>-448310</wp:posOffset>
              </wp:positionV>
              <wp:extent cx="2933700" cy="10780395"/>
              <wp:effectExtent l="0" t="0" r="12700" b="1460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33700" cy="107803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solidFill>
                          <a:schemeClr val="bg1">
                            <a:lumMod val="9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6545D93D" id="Rectangle 5" o:spid="_x0000_s1026" style="position:absolute;margin-left:-114.45pt;margin-top:-35.3pt;width:231pt;height:848.85pt;z-index:-251660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" fillcolor="#f2f2f2 [3052]" strokecolor="#f2f2f2 [3052]" strokeweight="1pt"/>
          </w:pict>
        </mc:Fallback>
      </mc:AlternateContent>
    </w:r>
    <w:r w:rsidR="00716B94"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8A91542" wp14:editId="4A2F4686">
              <wp:simplePos x="0" y="0"/>
              <wp:positionH relativeFrom="column">
                <wp:posOffset>-441434</wp:posOffset>
              </wp:positionH>
              <wp:positionV relativeFrom="paragraph">
                <wp:posOffset>-449581</wp:posOffset>
              </wp:positionV>
              <wp:extent cx="239417" cy="10656023"/>
              <wp:effectExtent l="0" t="0" r="14605" b="12065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9417" cy="10656023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1C4C550F" id="Rectangle 23" o:spid="_x0000_s1026" style="position:absolute;margin-left:-34.75pt;margin-top:-35.4pt;width:18.85pt;height:839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" fillcolor="black [3200]" strokecolor="black [1600]" strokeweight="1pt"/>
          </w:pict>
        </mc:Fallback>
      </mc:AlternateContent>
    </w:r>
    <w:r w:rsidR="008606C0"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D490C20" wp14:editId="3A6350AD">
              <wp:simplePos x="0" y="0"/>
              <wp:positionH relativeFrom="column">
                <wp:posOffset>-11249</wp:posOffset>
              </wp:positionH>
              <wp:positionV relativeFrom="paragraph">
                <wp:posOffset>-4697186</wp:posOffset>
              </wp:positionV>
              <wp:extent cx="293914" cy="0"/>
              <wp:effectExtent l="0" t="12700" r="24130" b="1270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3914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F5F2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5B94AEA3" id="Straight Connector 1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pt,-369.85pt" to="22.25pt,-3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" strokecolor="#ef5f24" strokeweight="2.25pt">
              <v:stroke joinstyle="miter"/>
            </v:line>
          </w:pict>
        </mc:Fallback>
      </mc:AlternateContent>
    </w:r>
    <w:r w:rsidR="004F24F6">
      <w:rPr>
        <w:noProof/>
      </w:rPr>
      <w:drawing>
        <wp:inline distT="0" distB="0" distL="0" distR="0" wp14:anchorId="35A3A2F5" wp14:editId="68B06624">
          <wp:extent cx="1463040" cy="754380"/>
          <wp:effectExtent l="0" t="0" r="3810" b="7620"/>
          <wp:docPr id="144777274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644" cy="75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B4E486" w14:textId="77777777" w:rsidR="00EE48BD" w:rsidRPr="002D4819" w:rsidRDefault="00EE48BD" w:rsidP="00B2792C">
    <w:pPr>
      <w:pStyle w:val="En-tte"/>
      <w:tabs>
        <w:tab w:val="clear" w:pos="4513"/>
        <w:tab w:val="clear" w:pos="9026"/>
        <w:tab w:val="left" w:pos="6008"/>
      </w:tabs>
      <w:rPr>
        <w:rFonts w:ascii="Arial Black" w:hAnsi="Arial Black"/>
        <w:b/>
        <w:bCs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8DB"/>
    <w:multiLevelType w:val="hybridMultilevel"/>
    <w:tmpl w:val="0ECAB3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F3E0C"/>
    <w:multiLevelType w:val="hybridMultilevel"/>
    <w:tmpl w:val="BFBAC2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45A43"/>
    <w:multiLevelType w:val="hybridMultilevel"/>
    <w:tmpl w:val="15D607D8"/>
    <w:lvl w:ilvl="0" w:tplc="521EC32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A6689"/>
    <w:multiLevelType w:val="hybridMultilevel"/>
    <w:tmpl w:val="ACEC571A"/>
    <w:lvl w:ilvl="0" w:tplc="040C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 w15:restartNumberingAfterBreak="0">
    <w:nsid w:val="07075723"/>
    <w:multiLevelType w:val="hybridMultilevel"/>
    <w:tmpl w:val="4A9EF4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A644A"/>
    <w:multiLevelType w:val="hybridMultilevel"/>
    <w:tmpl w:val="6EDA09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0561B9"/>
    <w:multiLevelType w:val="hybridMultilevel"/>
    <w:tmpl w:val="94EA63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C42E98"/>
    <w:multiLevelType w:val="hybridMultilevel"/>
    <w:tmpl w:val="6C3E23F0"/>
    <w:lvl w:ilvl="0" w:tplc="521EC32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E40F96"/>
    <w:multiLevelType w:val="hybridMultilevel"/>
    <w:tmpl w:val="E5E2A7E2"/>
    <w:lvl w:ilvl="0" w:tplc="040C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8D7964"/>
    <w:multiLevelType w:val="hybridMultilevel"/>
    <w:tmpl w:val="8F7AA694"/>
    <w:lvl w:ilvl="0" w:tplc="439E536C">
      <w:start w:val="1"/>
      <w:numFmt w:val="bullet"/>
      <w:pStyle w:val="CVEnumration1"/>
      <w:lvlText w:val=""/>
      <w:lvlJc w:val="left"/>
      <w:pPr>
        <w:tabs>
          <w:tab w:val="num" w:pos="1247"/>
        </w:tabs>
        <w:ind w:left="1247" w:hanging="396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hint="default"/>
      </w:rPr>
    </w:lvl>
  </w:abstractNum>
  <w:abstractNum w:abstractNumId="10" w15:restartNumberingAfterBreak="0">
    <w:nsid w:val="13A562BF"/>
    <w:multiLevelType w:val="hybridMultilevel"/>
    <w:tmpl w:val="E234A8E6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257215"/>
    <w:multiLevelType w:val="hybridMultilevel"/>
    <w:tmpl w:val="BE90446E"/>
    <w:lvl w:ilvl="0" w:tplc="040C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2" w15:restartNumberingAfterBreak="0">
    <w:nsid w:val="16614F0B"/>
    <w:multiLevelType w:val="hybridMultilevel"/>
    <w:tmpl w:val="381C1D10"/>
    <w:lvl w:ilvl="0" w:tplc="521EC32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9970AD"/>
    <w:multiLevelType w:val="hybridMultilevel"/>
    <w:tmpl w:val="D38636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2770E8"/>
    <w:multiLevelType w:val="hybridMultilevel"/>
    <w:tmpl w:val="4BA8E286"/>
    <w:lvl w:ilvl="0" w:tplc="521EC32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030964"/>
    <w:multiLevelType w:val="multilevel"/>
    <w:tmpl w:val="7FDC933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372942"/>
    <w:multiLevelType w:val="hybridMultilevel"/>
    <w:tmpl w:val="E4F8A3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3B1965"/>
    <w:multiLevelType w:val="hybridMultilevel"/>
    <w:tmpl w:val="BC0487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FB4B2F"/>
    <w:multiLevelType w:val="hybridMultilevel"/>
    <w:tmpl w:val="86C475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1EC328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042688"/>
    <w:multiLevelType w:val="hybridMultilevel"/>
    <w:tmpl w:val="E708B482"/>
    <w:lvl w:ilvl="0" w:tplc="521EC32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B659B9"/>
    <w:multiLevelType w:val="hybridMultilevel"/>
    <w:tmpl w:val="A9E66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515B46"/>
    <w:multiLevelType w:val="hybridMultilevel"/>
    <w:tmpl w:val="CB609A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8D2DCE"/>
    <w:multiLevelType w:val="hybridMultilevel"/>
    <w:tmpl w:val="0AE8E6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360FE9"/>
    <w:multiLevelType w:val="hybridMultilevel"/>
    <w:tmpl w:val="40E02BFA"/>
    <w:lvl w:ilvl="0" w:tplc="521EC32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5B6ABC"/>
    <w:multiLevelType w:val="hybridMultilevel"/>
    <w:tmpl w:val="FBD6E77C"/>
    <w:lvl w:ilvl="0" w:tplc="040C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5" w15:restartNumberingAfterBreak="0">
    <w:nsid w:val="2FAD2DD3"/>
    <w:multiLevelType w:val="hybridMultilevel"/>
    <w:tmpl w:val="4498DE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027301"/>
    <w:multiLevelType w:val="hybridMultilevel"/>
    <w:tmpl w:val="693ED0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6E2BA0"/>
    <w:multiLevelType w:val="hybridMultilevel"/>
    <w:tmpl w:val="8A22BB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AF5D6F"/>
    <w:multiLevelType w:val="hybridMultilevel"/>
    <w:tmpl w:val="16B8E5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2E53103"/>
    <w:multiLevelType w:val="hybridMultilevel"/>
    <w:tmpl w:val="E8221C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3B49E6"/>
    <w:multiLevelType w:val="hybridMultilevel"/>
    <w:tmpl w:val="D744F4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806E1"/>
    <w:multiLevelType w:val="hybridMultilevel"/>
    <w:tmpl w:val="2E140C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4F18FE"/>
    <w:multiLevelType w:val="hybridMultilevel"/>
    <w:tmpl w:val="10DC18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183137"/>
    <w:multiLevelType w:val="multilevel"/>
    <w:tmpl w:val="85DA9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75E1694"/>
    <w:multiLevelType w:val="hybridMultilevel"/>
    <w:tmpl w:val="A970B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CB000B"/>
    <w:multiLevelType w:val="hybridMultilevel"/>
    <w:tmpl w:val="04324AA8"/>
    <w:lvl w:ilvl="0" w:tplc="A920BCC0">
      <w:start w:val="1"/>
      <w:numFmt w:val="bullet"/>
      <w:pStyle w:val="04-textea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</w:abstractNum>
  <w:abstractNum w:abstractNumId="36" w15:restartNumberingAfterBreak="0">
    <w:nsid w:val="4A4629CE"/>
    <w:multiLevelType w:val="hybridMultilevel"/>
    <w:tmpl w:val="12A0C5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512714"/>
    <w:multiLevelType w:val="hybridMultilevel"/>
    <w:tmpl w:val="B008A8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7B63FC"/>
    <w:multiLevelType w:val="hybridMultilevel"/>
    <w:tmpl w:val="03124CBA"/>
    <w:lvl w:ilvl="0" w:tplc="521EC32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91375C"/>
    <w:multiLevelType w:val="multilevel"/>
    <w:tmpl w:val="261C454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05F0266"/>
    <w:multiLevelType w:val="multilevel"/>
    <w:tmpl w:val="7682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0A8152A"/>
    <w:multiLevelType w:val="hybridMultilevel"/>
    <w:tmpl w:val="2B9A0A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7A387A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96250F"/>
    <w:multiLevelType w:val="hybridMultilevel"/>
    <w:tmpl w:val="BA5001DC"/>
    <w:lvl w:ilvl="0" w:tplc="040C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3" w15:restartNumberingAfterBreak="0">
    <w:nsid w:val="56356AB3"/>
    <w:multiLevelType w:val="hybridMultilevel"/>
    <w:tmpl w:val="32D0D4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3A6C03"/>
    <w:multiLevelType w:val="hybridMultilevel"/>
    <w:tmpl w:val="F42CE4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FA3870"/>
    <w:multiLevelType w:val="hybridMultilevel"/>
    <w:tmpl w:val="254670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195832"/>
    <w:multiLevelType w:val="multilevel"/>
    <w:tmpl w:val="6B32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18E3D28"/>
    <w:multiLevelType w:val="hybridMultilevel"/>
    <w:tmpl w:val="EABE35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53E422C"/>
    <w:multiLevelType w:val="hybridMultilevel"/>
    <w:tmpl w:val="CE02CF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0F65DC"/>
    <w:multiLevelType w:val="hybridMultilevel"/>
    <w:tmpl w:val="EEB417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BE03768"/>
    <w:multiLevelType w:val="hybridMultilevel"/>
    <w:tmpl w:val="81589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DE1C38"/>
    <w:multiLevelType w:val="hybridMultilevel"/>
    <w:tmpl w:val="837CA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FC22886"/>
    <w:multiLevelType w:val="hybridMultilevel"/>
    <w:tmpl w:val="BA409A4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71F33FC6"/>
    <w:multiLevelType w:val="hybridMultilevel"/>
    <w:tmpl w:val="12081A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937CA3"/>
    <w:multiLevelType w:val="hybridMultilevel"/>
    <w:tmpl w:val="77D460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C55F86"/>
    <w:multiLevelType w:val="multilevel"/>
    <w:tmpl w:val="EAA4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9DE0A43"/>
    <w:multiLevelType w:val="hybridMultilevel"/>
    <w:tmpl w:val="A33A5B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1D0BF8"/>
    <w:multiLevelType w:val="hybridMultilevel"/>
    <w:tmpl w:val="FA46EC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A6B22F5"/>
    <w:multiLevelType w:val="hybridMultilevel"/>
    <w:tmpl w:val="9F3A0B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571553"/>
    <w:multiLevelType w:val="hybridMultilevel"/>
    <w:tmpl w:val="933278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132612"/>
    <w:multiLevelType w:val="hybridMultilevel"/>
    <w:tmpl w:val="BF34A0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B84F28"/>
    <w:multiLevelType w:val="hybridMultilevel"/>
    <w:tmpl w:val="CE4E3200"/>
    <w:lvl w:ilvl="0" w:tplc="B77A387A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EAC6E9B"/>
    <w:multiLevelType w:val="hybridMultilevel"/>
    <w:tmpl w:val="EC90D6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481638">
    <w:abstractNumId w:val="35"/>
  </w:num>
  <w:num w:numId="2" w16cid:durableId="680085655">
    <w:abstractNumId w:val="9"/>
  </w:num>
  <w:num w:numId="3" w16cid:durableId="656957989">
    <w:abstractNumId w:val="58"/>
  </w:num>
  <w:num w:numId="4" w16cid:durableId="719522869">
    <w:abstractNumId w:val="4"/>
  </w:num>
  <w:num w:numId="5" w16cid:durableId="397214765">
    <w:abstractNumId w:val="37"/>
  </w:num>
  <w:num w:numId="6" w16cid:durableId="2115587588">
    <w:abstractNumId w:val="32"/>
  </w:num>
  <w:num w:numId="7" w16cid:durableId="1911453360">
    <w:abstractNumId w:val="6"/>
  </w:num>
  <w:num w:numId="8" w16cid:durableId="492181817">
    <w:abstractNumId w:val="49"/>
  </w:num>
  <w:num w:numId="9" w16cid:durableId="1024863881">
    <w:abstractNumId w:val="0"/>
  </w:num>
  <w:num w:numId="10" w16cid:durableId="1503083169">
    <w:abstractNumId w:val="45"/>
  </w:num>
  <w:num w:numId="11" w16cid:durableId="1941525883">
    <w:abstractNumId w:val="22"/>
  </w:num>
  <w:num w:numId="12" w16cid:durableId="2067339088">
    <w:abstractNumId w:val="8"/>
  </w:num>
  <w:num w:numId="13" w16cid:durableId="524516170">
    <w:abstractNumId w:val="5"/>
  </w:num>
  <w:num w:numId="14" w16cid:durableId="1073043690">
    <w:abstractNumId w:val="43"/>
  </w:num>
  <w:num w:numId="15" w16cid:durableId="989014288">
    <w:abstractNumId w:val="62"/>
  </w:num>
  <w:num w:numId="16" w16cid:durableId="352071735">
    <w:abstractNumId w:val="57"/>
  </w:num>
  <w:num w:numId="17" w16cid:durableId="1049231541">
    <w:abstractNumId w:val="30"/>
  </w:num>
  <w:num w:numId="18" w16cid:durableId="1790735047">
    <w:abstractNumId w:val="59"/>
  </w:num>
  <w:num w:numId="19" w16cid:durableId="1342585572">
    <w:abstractNumId w:val="51"/>
  </w:num>
  <w:num w:numId="20" w16cid:durableId="1140029620">
    <w:abstractNumId w:val="55"/>
  </w:num>
  <w:num w:numId="21" w16cid:durableId="794829889">
    <w:abstractNumId w:val="46"/>
  </w:num>
  <w:num w:numId="22" w16cid:durableId="11273284">
    <w:abstractNumId w:val="1"/>
  </w:num>
  <w:num w:numId="23" w16cid:durableId="261183539">
    <w:abstractNumId w:val="52"/>
  </w:num>
  <w:num w:numId="24" w16cid:durableId="565729900">
    <w:abstractNumId w:val="33"/>
  </w:num>
  <w:num w:numId="25" w16cid:durableId="1650093483">
    <w:abstractNumId w:val="40"/>
  </w:num>
  <w:num w:numId="26" w16cid:durableId="1899121892">
    <w:abstractNumId w:val="39"/>
  </w:num>
  <w:num w:numId="27" w16cid:durableId="1692535973">
    <w:abstractNumId w:val="15"/>
  </w:num>
  <w:num w:numId="28" w16cid:durableId="12612795">
    <w:abstractNumId w:val="10"/>
  </w:num>
  <w:num w:numId="29" w16cid:durableId="273637507">
    <w:abstractNumId w:val="42"/>
  </w:num>
  <w:num w:numId="30" w16cid:durableId="1178034093">
    <w:abstractNumId w:val="24"/>
  </w:num>
  <w:num w:numId="31" w16cid:durableId="400567362">
    <w:abstractNumId w:val="11"/>
  </w:num>
  <w:num w:numId="32" w16cid:durableId="1999573913">
    <w:abstractNumId w:val="3"/>
  </w:num>
  <w:num w:numId="33" w16cid:durableId="2095280291">
    <w:abstractNumId w:val="54"/>
  </w:num>
  <w:num w:numId="34" w16cid:durableId="446856095">
    <w:abstractNumId w:val="47"/>
  </w:num>
  <w:num w:numId="35" w16cid:durableId="1891257466">
    <w:abstractNumId w:val="27"/>
  </w:num>
  <w:num w:numId="36" w16cid:durableId="722413654">
    <w:abstractNumId w:val="28"/>
  </w:num>
  <w:num w:numId="37" w16cid:durableId="85082403">
    <w:abstractNumId w:val="26"/>
  </w:num>
  <w:num w:numId="38" w16cid:durableId="938368059">
    <w:abstractNumId w:val="60"/>
  </w:num>
  <w:num w:numId="39" w16cid:durableId="571161483">
    <w:abstractNumId w:val="53"/>
  </w:num>
  <w:num w:numId="40" w16cid:durableId="1280721386">
    <w:abstractNumId w:val="56"/>
  </w:num>
  <w:num w:numId="41" w16cid:durableId="911693838">
    <w:abstractNumId w:val="41"/>
  </w:num>
  <w:num w:numId="42" w16cid:durableId="2002541243">
    <w:abstractNumId w:val="61"/>
  </w:num>
  <w:num w:numId="43" w16cid:durableId="322977286">
    <w:abstractNumId w:val="21"/>
  </w:num>
  <w:num w:numId="44" w16cid:durableId="963385622">
    <w:abstractNumId w:val="14"/>
  </w:num>
  <w:num w:numId="45" w16cid:durableId="1146431331">
    <w:abstractNumId w:val="23"/>
  </w:num>
  <w:num w:numId="46" w16cid:durableId="1973442799">
    <w:abstractNumId w:val="7"/>
  </w:num>
  <w:num w:numId="47" w16cid:durableId="1132016280">
    <w:abstractNumId w:val="19"/>
  </w:num>
  <w:num w:numId="48" w16cid:durableId="714037364">
    <w:abstractNumId w:val="12"/>
  </w:num>
  <w:num w:numId="49" w16cid:durableId="1790585401">
    <w:abstractNumId w:val="2"/>
  </w:num>
  <w:num w:numId="50" w16cid:durableId="882180394">
    <w:abstractNumId w:val="38"/>
  </w:num>
  <w:num w:numId="51" w16cid:durableId="427428969">
    <w:abstractNumId w:val="18"/>
  </w:num>
  <w:num w:numId="52" w16cid:durableId="1432357039">
    <w:abstractNumId w:val="36"/>
  </w:num>
  <w:num w:numId="53" w16cid:durableId="328484142">
    <w:abstractNumId w:val="34"/>
  </w:num>
  <w:num w:numId="54" w16cid:durableId="902836230">
    <w:abstractNumId w:val="13"/>
  </w:num>
  <w:num w:numId="55" w16cid:durableId="774640866">
    <w:abstractNumId w:val="48"/>
  </w:num>
  <w:num w:numId="56" w16cid:durableId="537545998">
    <w:abstractNumId w:val="44"/>
  </w:num>
  <w:num w:numId="57" w16cid:durableId="135534160">
    <w:abstractNumId w:val="29"/>
  </w:num>
  <w:num w:numId="58" w16cid:durableId="1800538639">
    <w:abstractNumId w:val="16"/>
  </w:num>
  <w:num w:numId="59" w16cid:durableId="1942296317">
    <w:abstractNumId w:val="20"/>
  </w:num>
  <w:num w:numId="60" w16cid:durableId="1865706380">
    <w:abstractNumId w:val="17"/>
  </w:num>
  <w:num w:numId="61" w16cid:durableId="630937453">
    <w:abstractNumId w:val="25"/>
  </w:num>
  <w:num w:numId="62" w16cid:durableId="32851561">
    <w:abstractNumId w:val="50"/>
  </w:num>
  <w:num w:numId="63" w16cid:durableId="1920284516">
    <w:abstractNumId w:val="3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FF"/>
    <w:rsid w:val="0000023A"/>
    <w:rsid w:val="00003416"/>
    <w:rsid w:val="00003FC3"/>
    <w:rsid w:val="00004F16"/>
    <w:rsid w:val="00006C56"/>
    <w:rsid w:val="0001323C"/>
    <w:rsid w:val="00014043"/>
    <w:rsid w:val="0001632C"/>
    <w:rsid w:val="000172DC"/>
    <w:rsid w:val="00017733"/>
    <w:rsid w:val="0002368F"/>
    <w:rsid w:val="00024C08"/>
    <w:rsid w:val="00025211"/>
    <w:rsid w:val="00026CA5"/>
    <w:rsid w:val="00027B1C"/>
    <w:rsid w:val="000332FF"/>
    <w:rsid w:val="00033F86"/>
    <w:rsid w:val="00034D95"/>
    <w:rsid w:val="00035D83"/>
    <w:rsid w:val="0004179B"/>
    <w:rsid w:val="00041B6F"/>
    <w:rsid w:val="000425BE"/>
    <w:rsid w:val="000445FB"/>
    <w:rsid w:val="00044814"/>
    <w:rsid w:val="00044ED8"/>
    <w:rsid w:val="00045349"/>
    <w:rsid w:val="00045A2F"/>
    <w:rsid w:val="00046763"/>
    <w:rsid w:val="00053562"/>
    <w:rsid w:val="0005386F"/>
    <w:rsid w:val="00054826"/>
    <w:rsid w:val="0005592F"/>
    <w:rsid w:val="0006031C"/>
    <w:rsid w:val="000608E5"/>
    <w:rsid w:val="000611A7"/>
    <w:rsid w:val="00062267"/>
    <w:rsid w:val="00063770"/>
    <w:rsid w:val="00066894"/>
    <w:rsid w:val="000670D8"/>
    <w:rsid w:val="00067667"/>
    <w:rsid w:val="00070B71"/>
    <w:rsid w:val="00071A21"/>
    <w:rsid w:val="0008011C"/>
    <w:rsid w:val="00081046"/>
    <w:rsid w:val="00081C76"/>
    <w:rsid w:val="000847DC"/>
    <w:rsid w:val="000871C2"/>
    <w:rsid w:val="000903E7"/>
    <w:rsid w:val="00091189"/>
    <w:rsid w:val="00093D7F"/>
    <w:rsid w:val="00094F30"/>
    <w:rsid w:val="00095810"/>
    <w:rsid w:val="00096072"/>
    <w:rsid w:val="00096504"/>
    <w:rsid w:val="000A2254"/>
    <w:rsid w:val="000B1407"/>
    <w:rsid w:val="000B183C"/>
    <w:rsid w:val="000B34BA"/>
    <w:rsid w:val="000B37E4"/>
    <w:rsid w:val="000B6A87"/>
    <w:rsid w:val="000C0695"/>
    <w:rsid w:val="000C27B6"/>
    <w:rsid w:val="000C6107"/>
    <w:rsid w:val="000D0EE7"/>
    <w:rsid w:val="000D1A05"/>
    <w:rsid w:val="000D7B2A"/>
    <w:rsid w:val="000E433A"/>
    <w:rsid w:val="000E481E"/>
    <w:rsid w:val="000E4980"/>
    <w:rsid w:val="000E5038"/>
    <w:rsid w:val="000E601F"/>
    <w:rsid w:val="000E6C4E"/>
    <w:rsid w:val="000F3398"/>
    <w:rsid w:val="000F37C3"/>
    <w:rsid w:val="000F4931"/>
    <w:rsid w:val="000F6215"/>
    <w:rsid w:val="00100392"/>
    <w:rsid w:val="0010374F"/>
    <w:rsid w:val="00104773"/>
    <w:rsid w:val="00104C79"/>
    <w:rsid w:val="001054FC"/>
    <w:rsid w:val="0010555B"/>
    <w:rsid w:val="00110260"/>
    <w:rsid w:val="0011030F"/>
    <w:rsid w:val="00111B6A"/>
    <w:rsid w:val="001128E0"/>
    <w:rsid w:val="0011416D"/>
    <w:rsid w:val="00115356"/>
    <w:rsid w:val="0012092E"/>
    <w:rsid w:val="00122188"/>
    <w:rsid w:val="00126B8F"/>
    <w:rsid w:val="001270CA"/>
    <w:rsid w:val="00130A4B"/>
    <w:rsid w:val="0013601F"/>
    <w:rsid w:val="0014037C"/>
    <w:rsid w:val="00142DD1"/>
    <w:rsid w:val="00143A61"/>
    <w:rsid w:val="00144BDA"/>
    <w:rsid w:val="00150B34"/>
    <w:rsid w:val="00152A86"/>
    <w:rsid w:val="00164096"/>
    <w:rsid w:val="00165C67"/>
    <w:rsid w:val="001702EB"/>
    <w:rsid w:val="001714AA"/>
    <w:rsid w:val="00171CC8"/>
    <w:rsid w:val="00171CE8"/>
    <w:rsid w:val="00171FD7"/>
    <w:rsid w:val="00172495"/>
    <w:rsid w:val="0017405F"/>
    <w:rsid w:val="001755FC"/>
    <w:rsid w:val="00182C2D"/>
    <w:rsid w:val="00184EEA"/>
    <w:rsid w:val="00185F16"/>
    <w:rsid w:val="00187248"/>
    <w:rsid w:val="00187AB7"/>
    <w:rsid w:val="001930D7"/>
    <w:rsid w:val="001979A6"/>
    <w:rsid w:val="001A058A"/>
    <w:rsid w:val="001A26F1"/>
    <w:rsid w:val="001A43B1"/>
    <w:rsid w:val="001A6D18"/>
    <w:rsid w:val="001A7555"/>
    <w:rsid w:val="001A75F9"/>
    <w:rsid w:val="001B0A86"/>
    <w:rsid w:val="001B2639"/>
    <w:rsid w:val="001B3391"/>
    <w:rsid w:val="001B4AC1"/>
    <w:rsid w:val="001B68D6"/>
    <w:rsid w:val="001B7BE8"/>
    <w:rsid w:val="001C1036"/>
    <w:rsid w:val="001C14C7"/>
    <w:rsid w:val="001C1521"/>
    <w:rsid w:val="001C3319"/>
    <w:rsid w:val="001C36B8"/>
    <w:rsid w:val="001C4F5C"/>
    <w:rsid w:val="001C6842"/>
    <w:rsid w:val="001C6D14"/>
    <w:rsid w:val="001C7570"/>
    <w:rsid w:val="001D02F2"/>
    <w:rsid w:val="001D0F96"/>
    <w:rsid w:val="001D3B31"/>
    <w:rsid w:val="001D59AC"/>
    <w:rsid w:val="001D630D"/>
    <w:rsid w:val="001D7322"/>
    <w:rsid w:val="001E5504"/>
    <w:rsid w:val="001F01D7"/>
    <w:rsid w:val="001F39DC"/>
    <w:rsid w:val="001F4A08"/>
    <w:rsid w:val="001F766D"/>
    <w:rsid w:val="00200061"/>
    <w:rsid w:val="002022B0"/>
    <w:rsid w:val="002037CD"/>
    <w:rsid w:val="00204031"/>
    <w:rsid w:val="00207847"/>
    <w:rsid w:val="00212253"/>
    <w:rsid w:val="0021231B"/>
    <w:rsid w:val="00212BF7"/>
    <w:rsid w:val="002153ED"/>
    <w:rsid w:val="00216118"/>
    <w:rsid w:val="00220C3D"/>
    <w:rsid w:val="00222274"/>
    <w:rsid w:val="00222976"/>
    <w:rsid w:val="00222E16"/>
    <w:rsid w:val="00224013"/>
    <w:rsid w:val="00225484"/>
    <w:rsid w:val="0022586C"/>
    <w:rsid w:val="002271C2"/>
    <w:rsid w:val="00232B1F"/>
    <w:rsid w:val="00233E40"/>
    <w:rsid w:val="00235575"/>
    <w:rsid w:val="00240EBA"/>
    <w:rsid w:val="00241E90"/>
    <w:rsid w:val="00243498"/>
    <w:rsid w:val="00251462"/>
    <w:rsid w:val="00251AA9"/>
    <w:rsid w:val="002527DA"/>
    <w:rsid w:val="00252B9B"/>
    <w:rsid w:val="00260C91"/>
    <w:rsid w:val="0026143D"/>
    <w:rsid w:val="00261A93"/>
    <w:rsid w:val="00263277"/>
    <w:rsid w:val="00263750"/>
    <w:rsid w:val="00264064"/>
    <w:rsid w:val="00264386"/>
    <w:rsid w:val="00266431"/>
    <w:rsid w:val="00270362"/>
    <w:rsid w:val="00270F65"/>
    <w:rsid w:val="00272F32"/>
    <w:rsid w:val="002744A6"/>
    <w:rsid w:val="002747F0"/>
    <w:rsid w:val="00276353"/>
    <w:rsid w:val="00281F2E"/>
    <w:rsid w:val="00290BE1"/>
    <w:rsid w:val="002943F1"/>
    <w:rsid w:val="002946C1"/>
    <w:rsid w:val="00296022"/>
    <w:rsid w:val="00296759"/>
    <w:rsid w:val="002A1530"/>
    <w:rsid w:val="002A23F1"/>
    <w:rsid w:val="002A2CCD"/>
    <w:rsid w:val="002A4716"/>
    <w:rsid w:val="002A5C8D"/>
    <w:rsid w:val="002A733F"/>
    <w:rsid w:val="002B0E56"/>
    <w:rsid w:val="002B30FB"/>
    <w:rsid w:val="002B405A"/>
    <w:rsid w:val="002B45FF"/>
    <w:rsid w:val="002B4997"/>
    <w:rsid w:val="002B5E4D"/>
    <w:rsid w:val="002B67AD"/>
    <w:rsid w:val="002B6F8A"/>
    <w:rsid w:val="002C0052"/>
    <w:rsid w:val="002C058A"/>
    <w:rsid w:val="002C08E2"/>
    <w:rsid w:val="002C1B16"/>
    <w:rsid w:val="002C3F25"/>
    <w:rsid w:val="002C45F9"/>
    <w:rsid w:val="002D136F"/>
    <w:rsid w:val="002D2681"/>
    <w:rsid w:val="002D4005"/>
    <w:rsid w:val="002D4819"/>
    <w:rsid w:val="002D52FE"/>
    <w:rsid w:val="002D7488"/>
    <w:rsid w:val="002E154E"/>
    <w:rsid w:val="002E1EC2"/>
    <w:rsid w:val="002E7539"/>
    <w:rsid w:val="002F1EEB"/>
    <w:rsid w:val="002F2B09"/>
    <w:rsid w:val="00300345"/>
    <w:rsid w:val="0030042F"/>
    <w:rsid w:val="0030187E"/>
    <w:rsid w:val="003024F4"/>
    <w:rsid w:val="0030347B"/>
    <w:rsid w:val="00310CBC"/>
    <w:rsid w:val="00313D12"/>
    <w:rsid w:val="00313D28"/>
    <w:rsid w:val="0031470A"/>
    <w:rsid w:val="0031729A"/>
    <w:rsid w:val="003206C9"/>
    <w:rsid w:val="003208A0"/>
    <w:rsid w:val="0032138F"/>
    <w:rsid w:val="003220C9"/>
    <w:rsid w:val="00323032"/>
    <w:rsid w:val="00323428"/>
    <w:rsid w:val="0032514A"/>
    <w:rsid w:val="00325625"/>
    <w:rsid w:val="003259F9"/>
    <w:rsid w:val="003262AE"/>
    <w:rsid w:val="00330B17"/>
    <w:rsid w:val="0033168D"/>
    <w:rsid w:val="00331E81"/>
    <w:rsid w:val="00333BE8"/>
    <w:rsid w:val="003341DA"/>
    <w:rsid w:val="00337AE1"/>
    <w:rsid w:val="00340422"/>
    <w:rsid w:val="00340672"/>
    <w:rsid w:val="00340CDC"/>
    <w:rsid w:val="003420E0"/>
    <w:rsid w:val="00344121"/>
    <w:rsid w:val="003468EB"/>
    <w:rsid w:val="00347380"/>
    <w:rsid w:val="00347600"/>
    <w:rsid w:val="0035003E"/>
    <w:rsid w:val="00350D50"/>
    <w:rsid w:val="00352267"/>
    <w:rsid w:val="00355C79"/>
    <w:rsid w:val="00355D08"/>
    <w:rsid w:val="00357FF4"/>
    <w:rsid w:val="00364B08"/>
    <w:rsid w:val="00370CD6"/>
    <w:rsid w:val="00370E77"/>
    <w:rsid w:val="003742AD"/>
    <w:rsid w:val="00376834"/>
    <w:rsid w:val="00380316"/>
    <w:rsid w:val="00382239"/>
    <w:rsid w:val="00382747"/>
    <w:rsid w:val="00386A6B"/>
    <w:rsid w:val="0039025E"/>
    <w:rsid w:val="00391D9A"/>
    <w:rsid w:val="003936BE"/>
    <w:rsid w:val="003974E2"/>
    <w:rsid w:val="003A07EB"/>
    <w:rsid w:val="003A3F5D"/>
    <w:rsid w:val="003A6E01"/>
    <w:rsid w:val="003B0A7D"/>
    <w:rsid w:val="003B4B23"/>
    <w:rsid w:val="003B4D4C"/>
    <w:rsid w:val="003B5FA6"/>
    <w:rsid w:val="003C0B0F"/>
    <w:rsid w:val="003C14DC"/>
    <w:rsid w:val="003C1C17"/>
    <w:rsid w:val="003C228B"/>
    <w:rsid w:val="003C242B"/>
    <w:rsid w:val="003C28A2"/>
    <w:rsid w:val="003C306F"/>
    <w:rsid w:val="003C373B"/>
    <w:rsid w:val="003C3F6C"/>
    <w:rsid w:val="003C63A8"/>
    <w:rsid w:val="003C7652"/>
    <w:rsid w:val="003D0BB3"/>
    <w:rsid w:val="003D12A4"/>
    <w:rsid w:val="003D18CF"/>
    <w:rsid w:val="003D46CF"/>
    <w:rsid w:val="003D5B26"/>
    <w:rsid w:val="003D6EF7"/>
    <w:rsid w:val="003D7C33"/>
    <w:rsid w:val="003E0AA7"/>
    <w:rsid w:val="003E14D1"/>
    <w:rsid w:val="003E4D2F"/>
    <w:rsid w:val="003E6A9A"/>
    <w:rsid w:val="003E7537"/>
    <w:rsid w:val="003E796C"/>
    <w:rsid w:val="003F1283"/>
    <w:rsid w:val="003F1C5B"/>
    <w:rsid w:val="003F1D93"/>
    <w:rsid w:val="003F1E69"/>
    <w:rsid w:val="003F26D0"/>
    <w:rsid w:val="003F293A"/>
    <w:rsid w:val="003F36EE"/>
    <w:rsid w:val="003F3C88"/>
    <w:rsid w:val="003F5761"/>
    <w:rsid w:val="003F655E"/>
    <w:rsid w:val="003F65A7"/>
    <w:rsid w:val="003F7C54"/>
    <w:rsid w:val="0040028F"/>
    <w:rsid w:val="00400FA7"/>
    <w:rsid w:val="00401E83"/>
    <w:rsid w:val="004056AE"/>
    <w:rsid w:val="00406C53"/>
    <w:rsid w:val="004077F0"/>
    <w:rsid w:val="004104DD"/>
    <w:rsid w:val="00410587"/>
    <w:rsid w:val="00412E1D"/>
    <w:rsid w:val="00413A80"/>
    <w:rsid w:val="0041410A"/>
    <w:rsid w:val="00414F1A"/>
    <w:rsid w:val="0041537E"/>
    <w:rsid w:val="004158FE"/>
    <w:rsid w:val="00415945"/>
    <w:rsid w:val="00416578"/>
    <w:rsid w:val="00417B4E"/>
    <w:rsid w:val="0042516E"/>
    <w:rsid w:val="004303E3"/>
    <w:rsid w:val="004343D4"/>
    <w:rsid w:val="00434985"/>
    <w:rsid w:val="00435C93"/>
    <w:rsid w:val="004404AD"/>
    <w:rsid w:val="00441E51"/>
    <w:rsid w:val="00442706"/>
    <w:rsid w:val="0044455A"/>
    <w:rsid w:val="00446E66"/>
    <w:rsid w:val="00447066"/>
    <w:rsid w:val="00447B80"/>
    <w:rsid w:val="0045067E"/>
    <w:rsid w:val="00450A72"/>
    <w:rsid w:val="004518E4"/>
    <w:rsid w:val="004537C8"/>
    <w:rsid w:val="004544E8"/>
    <w:rsid w:val="00454BB7"/>
    <w:rsid w:val="00454C9C"/>
    <w:rsid w:val="00456D0D"/>
    <w:rsid w:val="00457784"/>
    <w:rsid w:val="00457EE9"/>
    <w:rsid w:val="00460219"/>
    <w:rsid w:val="0046189D"/>
    <w:rsid w:val="004644AE"/>
    <w:rsid w:val="004657DC"/>
    <w:rsid w:val="00465B1E"/>
    <w:rsid w:val="00465CF5"/>
    <w:rsid w:val="0047127C"/>
    <w:rsid w:val="004727AD"/>
    <w:rsid w:val="00474CFA"/>
    <w:rsid w:val="00474E7D"/>
    <w:rsid w:val="004756FC"/>
    <w:rsid w:val="00477763"/>
    <w:rsid w:val="00477F78"/>
    <w:rsid w:val="004802B8"/>
    <w:rsid w:val="00480537"/>
    <w:rsid w:val="00480B26"/>
    <w:rsid w:val="004818B3"/>
    <w:rsid w:val="00482D1C"/>
    <w:rsid w:val="00482D7A"/>
    <w:rsid w:val="00483BA3"/>
    <w:rsid w:val="00491271"/>
    <w:rsid w:val="004914C1"/>
    <w:rsid w:val="004915C4"/>
    <w:rsid w:val="00491BA2"/>
    <w:rsid w:val="00492D9C"/>
    <w:rsid w:val="0049348E"/>
    <w:rsid w:val="00493E1B"/>
    <w:rsid w:val="00494171"/>
    <w:rsid w:val="00494ADA"/>
    <w:rsid w:val="00497736"/>
    <w:rsid w:val="00497C79"/>
    <w:rsid w:val="004A25CF"/>
    <w:rsid w:val="004A3235"/>
    <w:rsid w:val="004A501A"/>
    <w:rsid w:val="004A5531"/>
    <w:rsid w:val="004A56F5"/>
    <w:rsid w:val="004A5AA5"/>
    <w:rsid w:val="004B171C"/>
    <w:rsid w:val="004B48E4"/>
    <w:rsid w:val="004B7AF2"/>
    <w:rsid w:val="004C051F"/>
    <w:rsid w:val="004C0A59"/>
    <w:rsid w:val="004C1C03"/>
    <w:rsid w:val="004C1D5D"/>
    <w:rsid w:val="004C2E2E"/>
    <w:rsid w:val="004C7273"/>
    <w:rsid w:val="004C7A78"/>
    <w:rsid w:val="004D3D2A"/>
    <w:rsid w:val="004D42AC"/>
    <w:rsid w:val="004D4474"/>
    <w:rsid w:val="004D6A4F"/>
    <w:rsid w:val="004D771B"/>
    <w:rsid w:val="004E0C3A"/>
    <w:rsid w:val="004E1C79"/>
    <w:rsid w:val="004E1FB0"/>
    <w:rsid w:val="004E2CF4"/>
    <w:rsid w:val="004E48C1"/>
    <w:rsid w:val="004E6D94"/>
    <w:rsid w:val="004F091E"/>
    <w:rsid w:val="004F24F6"/>
    <w:rsid w:val="004F3C2A"/>
    <w:rsid w:val="004F3E66"/>
    <w:rsid w:val="004F5328"/>
    <w:rsid w:val="004F5446"/>
    <w:rsid w:val="004F70B1"/>
    <w:rsid w:val="00500D27"/>
    <w:rsid w:val="00501909"/>
    <w:rsid w:val="00502315"/>
    <w:rsid w:val="00505DFC"/>
    <w:rsid w:val="005070E2"/>
    <w:rsid w:val="0050728D"/>
    <w:rsid w:val="005113C0"/>
    <w:rsid w:val="00516194"/>
    <w:rsid w:val="00517B34"/>
    <w:rsid w:val="00517D14"/>
    <w:rsid w:val="00522FFE"/>
    <w:rsid w:val="00523FCE"/>
    <w:rsid w:val="00525B14"/>
    <w:rsid w:val="00525F86"/>
    <w:rsid w:val="00526731"/>
    <w:rsid w:val="00527E9D"/>
    <w:rsid w:val="005318F6"/>
    <w:rsid w:val="005326DB"/>
    <w:rsid w:val="00533C47"/>
    <w:rsid w:val="00535446"/>
    <w:rsid w:val="00537F8A"/>
    <w:rsid w:val="005434B8"/>
    <w:rsid w:val="0054405D"/>
    <w:rsid w:val="0054754B"/>
    <w:rsid w:val="00547A55"/>
    <w:rsid w:val="00552373"/>
    <w:rsid w:val="00554FDF"/>
    <w:rsid w:val="005554F7"/>
    <w:rsid w:val="00555943"/>
    <w:rsid w:val="005562BB"/>
    <w:rsid w:val="00561C2F"/>
    <w:rsid w:val="0056358D"/>
    <w:rsid w:val="00563C7C"/>
    <w:rsid w:val="00564A30"/>
    <w:rsid w:val="00566714"/>
    <w:rsid w:val="00566E6F"/>
    <w:rsid w:val="00567A12"/>
    <w:rsid w:val="00570C6A"/>
    <w:rsid w:val="00571433"/>
    <w:rsid w:val="00572DC6"/>
    <w:rsid w:val="00575765"/>
    <w:rsid w:val="00575CE2"/>
    <w:rsid w:val="00576098"/>
    <w:rsid w:val="00581C67"/>
    <w:rsid w:val="00582B40"/>
    <w:rsid w:val="00582FEF"/>
    <w:rsid w:val="00583D71"/>
    <w:rsid w:val="005840C5"/>
    <w:rsid w:val="00584CA9"/>
    <w:rsid w:val="00586402"/>
    <w:rsid w:val="00590AA6"/>
    <w:rsid w:val="00590C12"/>
    <w:rsid w:val="00593914"/>
    <w:rsid w:val="0059418C"/>
    <w:rsid w:val="0059566A"/>
    <w:rsid w:val="00597BA5"/>
    <w:rsid w:val="005A17DA"/>
    <w:rsid w:val="005A220D"/>
    <w:rsid w:val="005A2D24"/>
    <w:rsid w:val="005A4236"/>
    <w:rsid w:val="005A4B8C"/>
    <w:rsid w:val="005A5AD7"/>
    <w:rsid w:val="005A6B01"/>
    <w:rsid w:val="005B17B1"/>
    <w:rsid w:val="005B2339"/>
    <w:rsid w:val="005B2C48"/>
    <w:rsid w:val="005B31DC"/>
    <w:rsid w:val="005B38F6"/>
    <w:rsid w:val="005B51E9"/>
    <w:rsid w:val="005C1F2F"/>
    <w:rsid w:val="005C3A09"/>
    <w:rsid w:val="005C4E24"/>
    <w:rsid w:val="005C564C"/>
    <w:rsid w:val="005C5C2B"/>
    <w:rsid w:val="005C6C35"/>
    <w:rsid w:val="005C6E84"/>
    <w:rsid w:val="005D0556"/>
    <w:rsid w:val="005D25D1"/>
    <w:rsid w:val="005E0062"/>
    <w:rsid w:val="005E04E5"/>
    <w:rsid w:val="005E084C"/>
    <w:rsid w:val="005E0A69"/>
    <w:rsid w:val="005E14C3"/>
    <w:rsid w:val="005E43E9"/>
    <w:rsid w:val="005E4990"/>
    <w:rsid w:val="005E73BA"/>
    <w:rsid w:val="005E7EBE"/>
    <w:rsid w:val="005F0772"/>
    <w:rsid w:val="005F0DEC"/>
    <w:rsid w:val="005F29A4"/>
    <w:rsid w:val="005F4262"/>
    <w:rsid w:val="00601541"/>
    <w:rsid w:val="00601A38"/>
    <w:rsid w:val="00601C1C"/>
    <w:rsid w:val="0060379C"/>
    <w:rsid w:val="00604086"/>
    <w:rsid w:val="00605734"/>
    <w:rsid w:val="00611DD0"/>
    <w:rsid w:val="006130E6"/>
    <w:rsid w:val="00613F3D"/>
    <w:rsid w:val="006162B1"/>
    <w:rsid w:val="00616DE7"/>
    <w:rsid w:val="00622AEC"/>
    <w:rsid w:val="0062355A"/>
    <w:rsid w:val="00623F93"/>
    <w:rsid w:val="00627795"/>
    <w:rsid w:val="006315C0"/>
    <w:rsid w:val="00631BDC"/>
    <w:rsid w:val="006322AF"/>
    <w:rsid w:val="00632EB0"/>
    <w:rsid w:val="00633B54"/>
    <w:rsid w:val="00636730"/>
    <w:rsid w:val="00637596"/>
    <w:rsid w:val="00640611"/>
    <w:rsid w:val="00642309"/>
    <w:rsid w:val="00642342"/>
    <w:rsid w:val="0064419C"/>
    <w:rsid w:val="0064661D"/>
    <w:rsid w:val="00646942"/>
    <w:rsid w:val="00646DDC"/>
    <w:rsid w:val="00647D62"/>
    <w:rsid w:val="006512D5"/>
    <w:rsid w:val="00651ECD"/>
    <w:rsid w:val="00652B64"/>
    <w:rsid w:val="0065381E"/>
    <w:rsid w:val="006543B4"/>
    <w:rsid w:val="00654E01"/>
    <w:rsid w:val="00656C1D"/>
    <w:rsid w:val="00660A61"/>
    <w:rsid w:val="006610A9"/>
    <w:rsid w:val="00661F92"/>
    <w:rsid w:val="00664DB5"/>
    <w:rsid w:val="00665AC6"/>
    <w:rsid w:val="0066667D"/>
    <w:rsid w:val="00667A1A"/>
    <w:rsid w:val="00667B2B"/>
    <w:rsid w:val="00672A66"/>
    <w:rsid w:val="00673504"/>
    <w:rsid w:val="00673BC1"/>
    <w:rsid w:val="006745C1"/>
    <w:rsid w:val="006815CB"/>
    <w:rsid w:val="006815F8"/>
    <w:rsid w:val="00683EAD"/>
    <w:rsid w:val="006851BB"/>
    <w:rsid w:val="0068557E"/>
    <w:rsid w:val="006864BF"/>
    <w:rsid w:val="006901AE"/>
    <w:rsid w:val="00690AA5"/>
    <w:rsid w:val="0069171E"/>
    <w:rsid w:val="0069346D"/>
    <w:rsid w:val="0069548F"/>
    <w:rsid w:val="006A0704"/>
    <w:rsid w:val="006A42BB"/>
    <w:rsid w:val="006A488F"/>
    <w:rsid w:val="006A4E93"/>
    <w:rsid w:val="006A61F2"/>
    <w:rsid w:val="006A69B8"/>
    <w:rsid w:val="006A77A5"/>
    <w:rsid w:val="006B08FD"/>
    <w:rsid w:val="006B382F"/>
    <w:rsid w:val="006B40D9"/>
    <w:rsid w:val="006B46EC"/>
    <w:rsid w:val="006B6581"/>
    <w:rsid w:val="006C259B"/>
    <w:rsid w:val="006C3093"/>
    <w:rsid w:val="006C4F77"/>
    <w:rsid w:val="006C787E"/>
    <w:rsid w:val="006D3F6D"/>
    <w:rsid w:val="006D594B"/>
    <w:rsid w:val="006E169B"/>
    <w:rsid w:val="006E1E23"/>
    <w:rsid w:val="006E25E1"/>
    <w:rsid w:val="006E3236"/>
    <w:rsid w:val="006E473E"/>
    <w:rsid w:val="006E6446"/>
    <w:rsid w:val="006E6ED8"/>
    <w:rsid w:val="006F12DF"/>
    <w:rsid w:val="006F1BA6"/>
    <w:rsid w:val="006F3EFB"/>
    <w:rsid w:val="006F4F06"/>
    <w:rsid w:val="007043DE"/>
    <w:rsid w:val="0070542A"/>
    <w:rsid w:val="0071110C"/>
    <w:rsid w:val="007116B3"/>
    <w:rsid w:val="00713A5B"/>
    <w:rsid w:val="00715F11"/>
    <w:rsid w:val="00716B94"/>
    <w:rsid w:val="00716F64"/>
    <w:rsid w:val="007170C1"/>
    <w:rsid w:val="00720DC7"/>
    <w:rsid w:val="00721549"/>
    <w:rsid w:val="00724AC7"/>
    <w:rsid w:val="007276DD"/>
    <w:rsid w:val="0073066D"/>
    <w:rsid w:val="007319AD"/>
    <w:rsid w:val="00731B34"/>
    <w:rsid w:val="00731E94"/>
    <w:rsid w:val="00733F2D"/>
    <w:rsid w:val="0073509F"/>
    <w:rsid w:val="007354C1"/>
    <w:rsid w:val="00735A7B"/>
    <w:rsid w:val="00741C05"/>
    <w:rsid w:val="00742909"/>
    <w:rsid w:val="00745082"/>
    <w:rsid w:val="007451A8"/>
    <w:rsid w:val="00746527"/>
    <w:rsid w:val="00746B22"/>
    <w:rsid w:val="00746FE7"/>
    <w:rsid w:val="00747A9B"/>
    <w:rsid w:val="007518DB"/>
    <w:rsid w:val="00754440"/>
    <w:rsid w:val="00754BF2"/>
    <w:rsid w:val="00755FE6"/>
    <w:rsid w:val="00756531"/>
    <w:rsid w:val="00756834"/>
    <w:rsid w:val="007569E1"/>
    <w:rsid w:val="00756C47"/>
    <w:rsid w:val="0075710D"/>
    <w:rsid w:val="00763CD8"/>
    <w:rsid w:val="00764276"/>
    <w:rsid w:val="00766E9B"/>
    <w:rsid w:val="007676EB"/>
    <w:rsid w:val="00773D5D"/>
    <w:rsid w:val="00773DC5"/>
    <w:rsid w:val="0077478D"/>
    <w:rsid w:val="007801A1"/>
    <w:rsid w:val="00780F97"/>
    <w:rsid w:val="00785198"/>
    <w:rsid w:val="00785E39"/>
    <w:rsid w:val="00786C43"/>
    <w:rsid w:val="00786F16"/>
    <w:rsid w:val="00787ED7"/>
    <w:rsid w:val="00790682"/>
    <w:rsid w:val="00797F78"/>
    <w:rsid w:val="007A0146"/>
    <w:rsid w:val="007A2347"/>
    <w:rsid w:val="007A497C"/>
    <w:rsid w:val="007A5A4E"/>
    <w:rsid w:val="007B1F43"/>
    <w:rsid w:val="007B455A"/>
    <w:rsid w:val="007B4743"/>
    <w:rsid w:val="007B55B9"/>
    <w:rsid w:val="007B606B"/>
    <w:rsid w:val="007B609B"/>
    <w:rsid w:val="007B6846"/>
    <w:rsid w:val="007C41EA"/>
    <w:rsid w:val="007C4498"/>
    <w:rsid w:val="007C6A67"/>
    <w:rsid w:val="007C71D7"/>
    <w:rsid w:val="007D0043"/>
    <w:rsid w:val="007D159E"/>
    <w:rsid w:val="007D21DA"/>
    <w:rsid w:val="007D2CA0"/>
    <w:rsid w:val="007D3582"/>
    <w:rsid w:val="007D625E"/>
    <w:rsid w:val="007D6916"/>
    <w:rsid w:val="007D6BE7"/>
    <w:rsid w:val="007D7567"/>
    <w:rsid w:val="007E03A5"/>
    <w:rsid w:val="007E0609"/>
    <w:rsid w:val="007E0C07"/>
    <w:rsid w:val="007E1A6E"/>
    <w:rsid w:val="007E3E26"/>
    <w:rsid w:val="007E583A"/>
    <w:rsid w:val="007E7A75"/>
    <w:rsid w:val="007F2337"/>
    <w:rsid w:val="007F4371"/>
    <w:rsid w:val="007F5E01"/>
    <w:rsid w:val="007F5F4E"/>
    <w:rsid w:val="007F7A30"/>
    <w:rsid w:val="00802025"/>
    <w:rsid w:val="00804BD6"/>
    <w:rsid w:val="00805ED1"/>
    <w:rsid w:val="00810DC9"/>
    <w:rsid w:val="008136F9"/>
    <w:rsid w:val="00814C56"/>
    <w:rsid w:val="00816174"/>
    <w:rsid w:val="008178F0"/>
    <w:rsid w:val="00820AB3"/>
    <w:rsid w:val="008213FD"/>
    <w:rsid w:val="00821521"/>
    <w:rsid w:val="00824FFF"/>
    <w:rsid w:val="0082550F"/>
    <w:rsid w:val="008261CA"/>
    <w:rsid w:val="008324D9"/>
    <w:rsid w:val="00833414"/>
    <w:rsid w:val="00833872"/>
    <w:rsid w:val="008351DA"/>
    <w:rsid w:val="008357AD"/>
    <w:rsid w:val="008376E0"/>
    <w:rsid w:val="00841C80"/>
    <w:rsid w:val="0084323E"/>
    <w:rsid w:val="0084328C"/>
    <w:rsid w:val="008434C1"/>
    <w:rsid w:val="0084603D"/>
    <w:rsid w:val="00850D7F"/>
    <w:rsid w:val="008511FD"/>
    <w:rsid w:val="00851C82"/>
    <w:rsid w:val="00852000"/>
    <w:rsid w:val="0085345D"/>
    <w:rsid w:val="0085449D"/>
    <w:rsid w:val="00855FB1"/>
    <w:rsid w:val="00857679"/>
    <w:rsid w:val="00857799"/>
    <w:rsid w:val="008606C0"/>
    <w:rsid w:val="00861C47"/>
    <w:rsid w:val="00865713"/>
    <w:rsid w:val="00865FAC"/>
    <w:rsid w:val="00867E19"/>
    <w:rsid w:val="008700B5"/>
    <w:rsid w:val="008712DD"/>
    <w:rsid w:val="00871714"/>
    <w:rsid w:val="00874F67"/>
    <w:rsid w:val="008804ED"/>
    <w:rsid w:val="00880CAE"/>
    <w:rsid w:val="00887C9D"/>
    <w:rsid w:val="00887F92"/>
    <w:rsid w:val="00892710"/>
    <w:rsid w:val="00895877"/>
    <w:rsid w:val="008A0F04"/>
    <w:rsid w:val="008A19B7"/>
    <w:rsid w:val="008A236A"/>
    <w:rsid w:val="008A27D7"/>
    <w:rsid w:val="008A2954"/>
    <w:rsid w:val="008A3190"/>
    <w:rsid w:val="008A32E1"/>
    <w:rsid w:val="008A3D13"/>
    <w:rsid w:val="008A52F3"/>
    <w:rsid w:val="008A5C98"/>
    <w:rsid w:val="008A6356"/>
    <w:rsid w:val="008A715D"/>
    <w:rsid w:val="008A7180"/>
    <w:rsid w:val="008A71E4"/>
    <w:rsid w:val="008A73E0"/>
    <w:rsid w:val="008B189B"/>
    <w:rsid w:val="008B3311"/>
    <w:rsid w:val="008B3E00"/>
    <w:rsid w:val="008B5B82"/>
    <w:rsid w:val="008B6E6B"/>
    <w:rsid w:val="008B76C8"/>
    <w:rsid w:val="008C09A5"/>
    <w:rsid w:val="008C5849"/>
    <w:rsid w:val="008C5D95"/>
    <w:rsid w:val="008D0D9F"/>
    <w:rsid w:val="008D1C50"/>
    <w:rsid w:val="008D1F04"/>
    <w:rsid w:val="008D2A5B"/>
    <w:rsid w:val="008D4354"/>
    <w:rsid w:val="008D62C6"/>
    <w:rsid w:val="008D7280"/>
    <w:rsid w:val="008E0B1A"/>
    <w:rsid w:val="008E1D2A"/>
    <w:rsid w:val="008E3701"/>
    <w:rsid w:val="008F1586"/>
    <w:rsid w:val="008F2AAC"/>
    <w:rsid w:val="008F5E3B"/>
    <w:rsid w:val="009001E3"/>
    <w:rsid w:val="00904A06"/>
    <w:rsid w:val="00905D7C"/>
    <w:rsid w:val="0091191F"/>
    <w:rsid w:val="00911E9D"/>
    <w:rsid w:val="0091304E"/>
    <w:rsid w:val="00913BA7"/>
    <w:rsid w:val="009155BA"/>
    <w:rsid w:val="00915D89"/>
    <w:rsid w:val="00916F41"/>
    <w:rsid w:val="009203D4"/>
    <w:rsid w:val="00920DFD"/>
    <w:rsid w:val="0092121C"/>
    <w:rsid w:val="009220E0"/>
    <w:rsid w:val="0092251E"/>
    <w:rsid w:val="0092259F"/>
    <w:rsid w:val="00923086"/>
    <w:rsid w:val="00923CC7"/>
    <w:rsid w:val="0092455D"/>
    <w:rsid w:val="009246CE"/>
    <w:rsid w:val="00925F0C"/>
    <w:rsid w:val="0092626F"/>
    <w:rsid w:val="00927307"/>
    <w:rsid w:val="0093515E"/>
    <w:rsid w:val="00936494"/>
    <w:rsid w:val="00936FC4"/>
    <w:rsid w:val="00937A4E"/>
    <w:rsid w:val="0094266B"/>
    <w:rsid w:val="0094327C"/>
    <w:rsid w:val="009458B0"/>
    <w:rsid w:val="009504DD"/>
    <w:rsid w:val="00950B13"/>
    <w:rsid w:val="009541AB"/>
    <w:rsid w:val="00954352"/>
    <w:rsid w:val="00954402"/>
    <w:rsid w:val="00955A88"/>
    <w:rsid w:val="00956EC5"/>
    <w:rsid w:val="00960AE4"/>
    <w:rsid w:val="00961807"/>
    <w:rsid w:val="009620FA"/>
    <w:rsid w:val="00963B0E"/>
    <w:rsid w:val="00965B28"/>
    <w:rsid w:val="0096754C"/>
    <w:rsid w:val="00973D4A"/>
    <w:rsid w:val="00975F8F"/>
    <w:rsid w:val="00977784"/>
    <w:rsid w:val="00981364"/>
    <w:rsid w:val="00981D59"/>
    <w:rsid w:val="00983DC3"/>
    <w:rsid w:val="00984633"/>
    <w:rsid w:val="0098539E"/>
    <w:rsid w:val="009875DA"/>
    <w:rsid w:val="00991566"/>
    <w:rsid w:val="00992336"/>
    <w:rsid w:val="00992C7A"/>
    <w:rsid w:val="009934F1"/>
    <w:rsid w:val="0099378A"/>
    <w:rsid w:val="0099789F"/>
    <w:rsid w:val="009A4D03"/>
    <w:rsid w:val="009A7465"/>
    <w:rsid w:val="009B4EEF"/>
    <w:rsid w:val="009C0203"/>
    <w:rsid w:val="009C3A9C"/>
    <w:rsid w:val="009C4221"/>
    <w:rsid w:val="009C4F12"/>
    <w:rsid w:val="009D5A83"/>
    <w:rsid w:val="009D7776"/>
    <w:rsid w:val="009E2AF0"/>
    <w:rsid w:val="009E38FE"/>
    <w:rsid w:val="009E6C8C"/>
    <w:rsid w:val="009E7516"/>
    <w:rsid w:val="009F1339"/>
    <w:rsid w:val="009F1F52"/>
    <w:rsid w:val="009F2E85"/>
    <w:rsid w:val="009F3188"/>
    <w:rsid w:val="009F3B70"/>
    <w:rsid w:val="009F3C89"/>
    <w:rsid w:val="009F46CC"/>
    <w:rsid w:val="009F6E5E"/>
    <w:rsid w:val="00A00757"/>
    <w:rsid w:val="00A007EA"/>
    <w:rsid w:val="00A009F5"/>
    <w:rsid w:val="00A01D7B"/>
    <w:rsid w:val="00A05516"/>
    <w:rsid w:val="00A05D45"/>
    <w:rsid w:val="00A05DD0"/>
    <w:rsid w:val="00A061C3"/>
    <w:rsid w:val="00A06D00"/>
    <w:rsid w:val="00A10D7B"/>
    <w:rsid w:val="00A13769"/>
    <w:rsid w:val="00A1552E"/>
    <w:rsid w:val="00A20B67"/>
    <w:rsid w:val="00A251EE"/>
    <w:rsid w:val="00A270D4"/>
    <w:rsid w:val="00A30063"/>
    <w:rsid w:val="00A3023A"/>
    <w:rsid w:val="00A30603"/>
    <w:rsid w:val="00A30AB9"/>
    <w:rsid w:val="00A30C09"/>
    <w:rsid w:val="00A33354"/>
    <w:rsid w:val="00A33B11"/>
    <w:rsid w:val="00A41484"/>
    <w:rsid w:val="00A42067"/>
    <w:rsid w:val="00A421A5"/>
    <w:rsid w:val="00A42C7A"/>
    <w:rsid w:val="00A435C5"/>
    <w:rsid w:val="00A43771"/>
    <w:rsid w:val="00A438BB"/>
    <w:rsid w:val="00A45122"/>
    <w:rsid w:val="00A46BF0"/>
    <w:rsid w:val="00A52ED6"/>
    <w:rsid w:val="00A5344C"/>
    <w:rsid w:val="00A538E9"/>
    <w:rsid w:val="00A54885"/>
    <w:rsid w:val="00A57276"/>
    <w:rsid w:val="00A6153D"/>
    <w:rsid w:val="00A6463A"/>
    <w:rsid w:val="00A64A08"/>
    <w:rsid w:val="00A726CA"/>
    <w:rsid w:val="00A73A9E"/>
    <w:rsid w:val="00A7472D"/>
    <w:rsid w:val="00A7571F"/>
    <w:rsid w:val="00A75B9A"/>
    <w:rsid w:val="00A767CC"/>
    <w:rsid w:val="00A768ED"/>
    <w:rsid w:val="00A76B6E"/>
    <w:rsid w:val="00A805AC"/>
    <w:rsid w:val="00A81502"/>
    <w:rsid w:val="00A823F2"/>
    <w:rsid w:val="00A827C1"/>
    <w:rsid w:val="00A82A33"/>
    <w:rsid w:val="00A84ECB"/>
    <w:rsid w:val="00A870CA"/>
    <w:rsid w:val="00A87B63"/>
    <w:rsid w:val="00A944BB"/>
    <w:rsid w:val="00A95189"/>
    <w:rsid w:val="00A95C93"/>
    <w:rsid w:val="00A97E91"/>
    <w:rsid w:val="00AA0045"/>
    <w:rsid w:val="00AA0082"/>
    <w:rsid w:val="00AA2711"/>
    <w:rsid w:val="00AA4510"/>
    <w:rsid w:val="00AA454A"/>
    <w:rsid w:val="00AA5951"/>
    <w:rsid w:val="00AA6A61"/>
    <w:rsid w:val="00AB4853"/>
    <w:rsid w:val="00AC2D80"/>
    <w:rsid w:val="00AC34F3"/>
    <w:rsid w:val="00AC3E55"/>
    <w:rsid w:val="00AD0286"/>
    <w:rsid w:val="00AD0C6D"/>
    <w:rsid w:val="00AD3AF6"/>
    <w:rsid w:val="00AD6411"/>
    <w:rsid w:val="00AE0647"/>
    <w:rsid w:val="00AE1831"/>
    <w:rsid w:val="00AE3C3E"/>
    <w:rsid w:val="00AE4382"/>
    <w:rsid w:val="00AE43E3"/>
    <w:rsid w:val="00AE5461"/>
    <w:rsid w:val="00AE73C5"/>
    <w:rsid w:val="00AF3E99"/>
    <w:rsid w:val="00AF4AD0"/>
    <w:rsid w:val="00AF53D3"/>
    <w:rsid w:val="00AF79CC"/>
    <w:rsid w:val="00B005CC"/>
    <w:rsid w:val="00B0082B"/>
    <w:rsid w:val="00B00E36"/>
    <w:rsid w:val="00B01005"/>
    <w:rsid w:val="00B0346F"/>
    <w:rsid w:val="00B0589D"/>
    <w:rsid w:val="00B05AAA"/>
    <w:rsid w:val="00B05CEC"/>
    <w:rsid w:val="00B06162"/>
    <w:rsid w:val="00B10C0C"/>
    <w:rsid w:val="00B1133C"/>
    <w:rsid w:val="00B128E0"/>
    <w:rsid w:val="00B1472F"/>
    <w:rsid w:val="00B15564"/>
    <w:rsid w:val="00B15B83"/>
    <w:rsid w:val="00B16007"/>
    <w:rsid w:val="00B17868"/>
    <w:rsid w:val="00B2380A"/>
    <w:rsid w:val="00B25535"/>
    <w:rsid w:val="00B27554"/>
    <w:rsid w:val="00B2792C"/>
    <w:rsid w:val="00B27CAD"/>
    <w:rsid w:val="00B30994"/>
    <w:rsid w:val="00B31E13"/>
    <w:rsid w:val="00B320D0"/>
    <w:rsid w:val="00B3335F"/>
    <w:rsid w:val="00B335B5"/>
    <w:rsid w:val="00B355EC"/>
    <w:rsid w:val="00B36B70"/>
    <w:rsid w:val="00B37A43"/>
    <w:rsid w:val="00B37F9B"/>
    <w:rsid w:val="00B40FAC"/>
    <w:rsid w:val="00B4109A"/>
    <w:rsid w:val="00B420C5"/>
    <w:rsid w:val="00B4212F"/>
    <w:rsid w:val="00B423BF"/>
    <w:rsid w:val="00B43A61"/>
    <w:rsid w:val="00B466B9"/>
    <w:rsid w:val="00B51480"/>
    <w:rsid w:val="00B5608F"/>
    <w:rsid w:val="00B57825"/>
    <w:rsid w:val="00B608E7"/>
    <w:rsid w:val="00B609BD"/>
    <w:rsid w:val="00B60A2B"/>
    <w:rsid w:val="00B6298B"/>
    <w:rsid w:val="00B63D69"/>
    <w:rsid w:val="00B657EA"/>
    <w:rsid w:val="00B66DC3"/>
    <w:rsid w:val="00B67DED"/>
    <w:rsid w:val="00B7191E"/>
    <w:rsid w:val="00B74DA1"/>
    <w:rsid w:val="00B77167"/>
    <w:rsid w:val="00B829FB"/>
    <w:rsid w:val="00B82B59"/>
    <w:rsid w:val="00B83B11"/>
    <w:rsid w:val="00B83D33"/>
    <w:rsid w:val="00B84244"/>
    <w:rsid w:val="00B855F5"/>
    <w:rsid w:val="00B85DDC"/>
    <w:rsid w:val="00B931C7"/>
    <w:rsid w:val="00B934D8"/>
    <w:rsid w:val="00B93769"/>
    <w:rsid w:val="00B95595"/>
    <w:rsid w:val="00BA0305"/>
    <w:rsid w:val="00BA12DE"/>
    <w:rsid w:val="00BA2BAE"/>
    <w:rsid w:val="00BA450A"/>
    <w:rsid w:val="00BA6C30"/>
    <w:rsid w:val="00BB07C1"/>
    <w:rsid w:val="00BB0930"/>
    <w:rsid w:val="00BB363E"/>
    <w:rsid w:val="00BB5437"/>
    <w:rsid w:val="00BB5A23"/>
    <w:rsid w:val="00BC130F"/>
    <w:rsid w:val="00BC19F0"/>
    <w:rsid w:val="00BC30D2"/>
    <w:rsid w:val="00BD2A4B"/>
    <w:rsid w:val="00BD67E9"/>
    <w:rsid w:val="00BD7A11"/>
    <w:rsid w:val="00BE0F2C"/>
    <w:rsid w:val="00BE18B0"/>
    <w:rsid w:val="00BE53E8"/>
    <w:rsid w:val="00BE7D8B"/>
    <w:rsid w:val="00BF0301"/>
    <w:rsid w:val="00BF28EC"/>
    <w:rsid w:val="00BF34EB"/>
    <w:rsid w:val="00BF407B"/>
    <w:rsid w:val="00BF6C99"/>
    <w:rsid w:val="00BF721E"/>
    <w:rsid w:val="00C0010D"/>
    <w:rsid w:val="00C012E5"/>
    <w:rsid w:val="00C01CCD"/>
    <w:rsid w:val="00C02CC1"/>
    <w:rsid w:val="00C0607C"/>
    <w:rsid w:val="00C0740B"/>
    <w:rsid w:val="00C116ED"/>
    <w:rsid w:val="00C12158"/>
    <w:rsid w:val="00C12CA5"/>
    <w:rsid w:val="00C144C4"/>
    <w:rsid w:val="00C14C88"/>
    <w:rsid w:val="00C14C9C"/>
    <w:rsid w:val="00C14CAC"/>
    <w:rsid w:val="00C162CB"/>
    <w:rsid w:val="00C20B21"/>
    <w:rsid w:val="00C233A4"/>
    <w:rsid w:val="00C2521A"/>
    <w:rsid w:val="00C252B7"/>
    <w:rsid w:val="00C30EA7"/>
    <w:rsid w:val="00C30ED1"/>
    <w:rsid w:val="00C31DA7"/>
    <w:rsid w:val="00C34468"/>
    <w:rsid w:val="00C422FE"/>
    <w:rsid w:val="00C44254"/>
    <w:rsid w:val="00C44DE6"/>
    <w:rsid w:val="00C45445"/>
    <w:rsid w:val="00C4563D"/>
    <w:rsid w:val="00C461BA"/>
    <w:rsid w:val="00C50249"/>
    <w:rsid w:val="00C505DF"/>
    <w:rsid w:val="00C52CE8"/>
    <w:rsid w:val="00C535B6"/>
    <w:rsid w:val="00C5394A"/>
    <w:rsid w:val="00C56A46"/>
    <w:rsid w:val="00C56AEC"/>
    <w:rsid w:val="00C56FE8"/>
    <w:rsid w:val="00C607EA"/>
    <w:rsid w:val="00C60DF7"/>
    <w:rsid w:val="00C61DF2"/>
    <w:rsid w:val="00C63CF3"/>
    <w:rsid w:val="00C63E0B"/>
    <w:rsid w:val="00C63FB7"/>
    <w:rsid w:val="00C659C0"/>
    <w:rsid w:val="00C67F95"/>
    <w:rsid w:val="00C708F4"/>
    <w:rsid w:val="00C7265B"/>
    <w:rsid w:val="00C732D5"/>
    <w:rsid w:val="00C74046"/>
    <w:rsid w:val="00C74887"/>
    <w:rsid w:val="00C75A57"/>
    <w:rsid w:val="00C82F78"/>
    <w:rsid w:val="00C839CE"/>
    <w:rsid w:val="00C85D7C"/>
    <w:rsid w:val="00C85E7C"/>
    <w:rsid w:val="00C867E8"/>
    <w:rsid w:val="00C901C2"/>
    <w:rsid w:val="00C93EE1"/>
    <w:rsid w:val="00C95B3C"/>
    <w:rsid w:val="00C96BD1"/>
    <w:rsid w:val="00CA16B4"/>
    <w:rsid w:val="00CA2A1E"/>
    <w:rsid w:val="00CA3D1E"/>
    <w:rsid w:val="00CA77AA"/>
    <w:rsid w:val="00CB0468"/>
    <w:rsid w:val="00CB2272"/>
    <w:rsid w:val="00CB26B8"/>
    <w:rsid w:val="00CB3BFD"/>
    <w:rsid w:val="00CB4B3B"/>
    <w:rsid w:val="00CB544B"/>
    <w:rsid w:val="00CB7B4E"/>
    <w:rsid w:val="00CB7CD9"/>
    <w:rsid w:val="00CC0A5B"/>
    <w:rsid w:val="00CC18D3"/>
    <w:rsid w:val="00CC2DB0"/>
    <w:rsid w:val="00CC301A"/>
    <w:rsid w:val="00CC502A"/>
    <w:rsid w:val="00CC5A54"/>
    <w:rsid w:val="00CD0627"/>
    <w:rsid w:val="00CD0651"/>
    <w:rsid w:val="00CD2BCD"/>
    <w:rsid w:val="00CE04D6"/>
    <w:rsid w:val="00CE1BA5"/>
    <w:rsid w:val="00CE29B2"/>
    <w:rsid w:val="00CE6272"/>
    <w:rsid w:val="00CE6E65"/>
    <w:rsid w:val="00CF1AD3"/>
    <w:rsid w:val="00CF1EA6"/>
    <w:rsid w:val="00CF68BD"/>
    <w:rsid w:val="00D02AD5"/>
    <w:rsid w:val="00D033DE"/>
    <w:rsid w:val="00D03F83"/>
    <w:rsid w:val="00D06ABE"/>
    <w:rsid w:val="00D072DF"/>
    <w:rsid w:val="00D07820"/>
    <w:rsid w:val="00D119C8"/>
    <w:rsid w:val="00D11D42"/>
    <w:rsid w:val="00D1258B"/>
    <w:rsid w:val="00D12EEA"/>
    <w:rsid w:val="00D138F0"/>
    <w:rsid w:val="00D13929"/>
    <w:rsid w:val="00D13CC0"/>
    <w:rsid w:val="00D17B7F"/>
    <w:rsid w:val="00D2087E"/>
    <w:rsid w:val="00D21F9F"/>
    <w:rsid w:val="00D23B74"/>
    <w:rsid w:val="00D26772"/>
    <w:rsid w:val="00D2755D"/>
    <w:rsid w:val="00D27FAB"/>
    <w:rsid w:val="00D32339"/>
    <w:rsid w:val="00D33058"/>
    <w:rsid w:val="00D35194"/>
    <w:rsid w:val="00D35218"/>
    <w:rsid w:val="00D37E9D"/>
    <w:rsid w:val="00D41661"/>
    <w:rsid w:val="00D42551"/>
    <w:rsid w:val="00D4272A"/>
    <w:rsid w:val="00D43EA4"/>
    <w:rsid w:val="00D44742"/>
    <w:rsid w:val="00D462F0"/>
    <w:rsid w:val="00D46810"/>
    <w:rsid w:val="00D46A72"/>
    <w:rsid w:val="00D475B8"/>
    <w:rsid w:val="00D5040C"/>
    <w:rsid w:val="00D51603"/>
    <w:rsid w:val="00D521E8"/>
    <w:rsid w:val="00D5634F"/>
    <w:rsid w:val="00D628C9"/>
    <w:rsid w:val="00D62AEA"/>
    <w:rsid w:val="00D63AA5"/>
    <w:rsid w:val="00D63D09"/>
    <w:rsid w:val="00D648A7"/>
    <w:rsid w:val="00D654E5"/>
    <w:rsid w:val="00D65CA7"/>
    <w:rsid w:val="00D67634"/>
    <w:rsid w:val="00D67C77"/>
    <w:rsid w:val="00D73B16"/>
    <w:rsid w:val="00D74839"/>
    <w:rsid w:val="00D76049"/>
    <w:rsid w:val="00D76EC2"/>
    <w:rsid w:val="00D7758F"/>
    <w:rsid w:val="00D81C7B"/>
    <w:rsid w:val="00D82248"/>
    <w:rsid w:val="00D8301F"/>
    <w:rsid w:val="00D8304D"/>
    <w:rsid w:val="00D83319"/>
    <w:rsid w:val="00D8474F"/>
    <w:rsid w:val="00D8493B"/>
    <w:rsid w:val="00D85D4C"/>
    <w:rsid w:val="00D8628C"/>
    <w:rsid w:val="00D86537"/>
    <w:rsid w:val="00D922F7"/>
    <w:rsid w:val="00D92DD9"/>
    <w:rsid w:val="00D95C09"/>
    <w:rsid w:val="00D96294"/>
    <w:rsid w:val="00DA1797"/>
    <w:rsid w:val="00DA5304"/>
    <w:rsid w:val="00DA5837"/>
    <w:rsid w:val="00DA766B"/>
    <w:rsid w:val="00DA7713"/>
    <w:rsid w:val="00DB2937"/>
    <w:rsid w:val="00DB3CA8"/>
    <w:rsid w:val="00DB75CB"/>
    <w:rsid w:val="00DC111F"/>
    <w:rsid w:val="00DC1392"/>
    <w:rsid w:val="00DC1746"/>
    <w:rsid w:val="00DC18A3"/>
    <w:rsid w:val="00DC25C3"/>
    <w:rsid w:val="00DC4871"/>
    <w:rsid w:val="00DC59AC"/>
    <w:rsid w:val="00DC5A27"/>
    <w:rsid w:val="00DD0508"/>
    <w:rsid w:val="00DD164D"/>
    <w:rsid w:val="00DD4DF0"/>
    <w:rsid w:val="00DD4F63"/>
    <w:rsid w:val="00DD520A"/>
    <w:rsid w:val="00DD5521"/>
    <w:rsid w:val="00DD5954"/>
    <w:rsid w:val="00DD631C"/>
    <w:rsid w:val="00DD750C"/>
    <w:rsid w:val="00DD758C"/>
    <w:rsid w:val="00DE0615"/>
    <w:rsid w:val="00DE5086"/>
    <w:rsid w:val="00DF0B55"/>
    <w:rsid w:val="00DF1817"/>
    <w:rsid w:val="00DF2AFD"/>
    <w:rsid w:val="00DF3A41"/>
    <w:rsid w:val="00DF44CA"/>
    <w:rsid w:val="00DF5C3F"/>
    <w:rsid w:val="00DF6107"/>
    <w:rsid w:val="00DF697E"/>
    <w:rsid w:val="00DF6EC3"/>
    <w:rsid w:val="00E0092D"/>
    <w:rsid w:val="00E03672"/>
    <w:rsid w:val="00E04389"/>
    <w:rsid w:val="00E04A82"/>
    <w:rsid w:val="00E104FC"/>
    <w:rsid w:val="00E11AE1"/>
    <w:rsid w:val="00E20AD2"/>
    <w:rsid w:val="00E23B99"/>
    <w:rsid w:val="00E24E56"/>
    <w:rsid w:val="00E25AFF"/>
    <w:rsid w:val="00E26B92"/>
    <w:rsid w:val="00E27D3C"/>
    <w:rsid w:val="00E3135E"/>
    <w:rsid w:val="00E31655"/>
    <w:rsid w:val="00E31CA4"/>
    <w:rsid w:val="00E32CEE"/>
    <w:rsid w:val="00E33205"/>
    <w:rsid w:val="00E36E0F"/>
    <w:rsid w:val="00E410D0"/>
    <w:rsid w:val="00E42040"/>
    <w:rsid w:val="00E45057"/>
    <w:rsid w:val="00E4564F"/>
    <w:rsid w:val="00E46E34"/>
    <w:rsid w:val="00E5056A"/>
    <w:rsid w:val="00E51A25"/>
    <w:rsid w:val="00E51E5D"/>
    <w:rsid w:val="00E54585"/>
    <w:rsid w:val="00E54D2F"/>
    <w:rsid w:val="00E56B4C"/>
    <w:rsid w:val="00E56E45"/>
    <w:rsid w:val="00E56FF8"/>
    <w:rsid w:val="00E6000E"/>
    <w:rsid w:val="00E61C50"/>
    <w:rsid w:val="00E61F85"/>
    <w:rsid w:val="00E63858"/>
    <w:rsid w:val="00E6411A"/>
    <w:rsid w:val="00E670C7"/>
    <w:rsid w:val="00E71EDC"/>
    <w:rsid w:val="00E722C3"/>
    <w:rsid w:val="00E72EC7"/>
    <w:rsid w:val="00E74BD8"/>
    <w:rsid w:val="00E74E3B"/>
    <w:rsid w:val="00E75074"/>
    <w:rsid w:val="00E75C57"/>
    <w:rsid w:val="00E76250"/>
    <w:rsid w:val="00E763DD"/>
    <w:rsid w:val="00E77A6D"/>
    <w:rsid w:val="00E80BA3"/>
    <w:rsid w:val="00E818F2"/>
    <w:rsid w:val="00E821C3"/>
    <w:rsid w:val="00E82B8F"/>
    <w:rsid w:val="00E82E9A"/>
    <w:rsid w:val="00E84DDD"/>
    <w:rsid w:val="00E855BE"/>
    <w:rsid w:val="00E856D9"/>
    <w:rsid w:val="00E879CC"/>
    <w:rsid w:val="00E93E78"/>
    <w:rsid w:val="00E95135"/>
    <w:rsid w:val="00E95FA8"/>
    <w:rsid w:val="00E97481"/>
    <w:rsid w:val="00EA0206"/>
    <w:rsid w:val="00EA25C8"/>
    <w:rsid w:val="00EA35EA"/>
    <w:rsid w:val="00EA3F6B"/>
    <w:rsid w:val="00EA647C"/>
    <w:rsid w:val="00EA694B"/>
    <w:rsid w:val="00EA730D"/>
    <w:rsid w:val="00EA7D60"/>
    <w:rsid w:val="00EA7F97"/>
    <w:rsid w:val="00EB0DEE"/>
    <w:rsid w:val="00EB209F"/>
    <w:rsid w:val="00EB6E9C"/>
    <w:rsid w:val="00EC1F60"/>
    <w:rsid w:val="00EC24E8"/>
    <w:rsid w:val="00EC38C4"/>
    <w:rsid w:val="00EC5A52"/>
    <w:rsid w:val="00EC6256"/>
    <w:rsid w:val="00EC7572"/>
    <w:rsid w:val="00EC7C83"/>
    <w:rsid w:val="00ED29F3"/>
    <w:rsid w:val="00ED2EE1"/>
    <w:rsid w:val="00ED3570"/>
    <w:rsid w:val="00ED5D60"/>
    <w:rsid w:val="00ED7259"/>
    <w:rsid w:val="00ED7AD5"/>
    <w:rsid w:val="00EE235F"/>
    <w:rsid w:val="00EE48BD"/>
    <w:rsid w:val="00EE4E12"/>
    <w:rsid w:val="00EE52B6"/>
    <w:rsid w:val="00EE5809"/>
    <w:rsid w:val="00EE6C48"/>
    <w:rsid w:val="00EF08A4"/>
    <w:rsid w:val="00EF171D"/>
    <w:rsid w:val="00EF7DFC"/>
    <w:rsid w:val="00F011E8"/>
    <w:rsid w:val="00F076E4"/>
    <w:rsid w:val="00F07781"/>
    <w:rsid w:val="00F10051"/>
    <w:rsid w:val="00F10EB8"/>
    <w:rsid w:val="00F14A5D"/>
    <w:rsid w:val="00F17F7B"/>
    <w:rsid w:val="00F202F4"/>
    <w:rsid w:val="00F214EB"/>
    <w:rsid w:val="00F21D16"/>
    <w:rsid w:val="00F21EAF"/>
    <w:rsid w:val="00F225A8"/>
    <w:rsid w:val="00F22610"/>
    <w:rsid w:val="00F226F4"/>
    <w:rsid w:val="00F22731"/>
    <w:rsid w:val="00F23A42"/>
    <w:rsid w:val="00F24EB8"/>
    <w:rsid w:val="00F26B17"/>
    <w:rsid w:val="00F27585"/>
    <w:rsid w:val="00F27868"/>
    <w:rsid w:val="00F3402B"/>
    <w:rsid w:val="00F34237"/>
    <w:rsid w:val="00F35B05"/>
    <w:rsid w:val="00F368AB"/>
    <w:rsid w:val="00F36D1F"/>
    <w:rsid w:val="00F41BE2"/>
    <w:rsid w:val="00F41FAB"/>
    <w:rsid w:val="00F4203D"/>
    <w:rsid w:val="00F4487D"/>
    <w:rsid w:val="00F450F2"/>
    <w:rsid w:val="00F471AF"/>
    <w:rsid w:val="00F503BC"/>
    <w:rsid w:val="00F526B9"/>
    <w:rsid w:val="00F54B5E"/>
    <w:rsid w:val="00F55915"/>
    <w:rsid w:val="00F57C32"/>
    <w:rsid w:val="00F57F17"/>
    <w:rsid w:val="00F62E40"/>
    <w:rsid w:val="00F642D1"/>
    <w:rsid w:val="00F65C33"/>
    <w:rsid w:val="00F66DE1"/>
    <w:rsid w:val="00F672E0"/>
    <w:rsid w:val="00F720FA"/>
    <w:rsid w:val="00F77C56"/>
    <w:rsid w:val="00F80EAA"/>
    <w:rsid w:val="00F8144D"/>
    <w:rsid w:val="00F83C52"/>
    <w:rsid w:val="00F840B2"/>
    <w:rsid w:val="00F85B1A"/>
    <w:rsid w:val="00F87B83"/>
    <w:rsid w:val="00F90DB6"/>
    <w:rsid w:val="00F946D5"/>
    <w:rsid w:val="00F96E4E"/>
    <w:rsid w:val="00F97424"/>
    <w:rsid w:val="00F97B8B"/>
    <w:rsid w:val="00FA1C33"/>
    <w:rsid w:val="00FA5A4D"/>
    <w:rsid w:val="00FA63A7"/>
    <w:rsid w:val="00FA675E"/>
    <w:rsid w:val="00FA699E"/>
    <w:rsid w:val="00FB018F"/>
    <w:rsid w:val="00FB04BD"/>
    <w:rsid w:val="00FB1B25"/>
    <w:rsid w:val="00FB3379"/>
    <w:rsid w:val="00FB507C"/>
    <w:rsid w:val="00FB5733"/>
    <w:rsid w:val="00FB644C"/>
    <w:rsid w:val="00FB727C"/>
    <w:rsid w:val="00FB7A8B"/>
    <w:rsid w:val="00FC54F9"/>
    <w:rsid w:val="00FC5F12"/>
    <w:rsid w:val="00FC65F5"/>
    <w:rsid w:val="00FC70D5"/>
    <w:rsid w:val="00FC7931"/>
    <w:rsid w:val="00FC7F0F"/>
    <w:rsid w:val="00FD0713"/>
    <w:rsid w:val="00FD3256"/>
    <w:rsid w:val="00FD47E3"/>
    <w:rsid w:val="00FD6160"/>
    <w:rsid w:val="00FD698A"/>
    <w:rsid w:val="00FD7A97"/>
    <w:rsid w:val="00FD7AE3"/>
    <w:rsid w:val="00FD7B68"/>
    <w:rsid w:val="00FD7D1C"/>
    <w:rsid w:val="00FE03F8"/>
    <w:rsid w:val="00FE296A"/>
    <w:rsid w:val="00FE3F75"/>
    <w:rsid w:val="00FE76FE"/>
    <w:rsid w:val="00FF01A7"/>
    <w:rsid w:val="00FF3F9F"/>
    <w:rsid w:val="00FF5166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4C3EB"/>
  <w15:chartTrackingRefBased/>
  <w15:docId w15:val="{BB67007C-9946-3F49-BF32-9FDA3DE8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672"/>
    <w:rPr>
      <w:rFonts w:ascii="Times New Roman" w:eastAsia="Times New Roman" w:hAnsi="Times New Roman" w:cs="Times New Roman"/>
      <w:lang w:eastAsia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E82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0C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rsid w:val="00824FFF"/>
  </w:style>
  <w:style w:type="paragraph" w:styleId="Pieddepage">
    <w:name w:val="footer"/>
    <w:basedOn w:val="Normal"/>
    <w:link w:val="Pieddepag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rsid w:val="00824FFF"/>
  </w:style>
  <w:style w:type="table" w:styleId="Grilledutableau">
    <w:name w:val="Table Grid"/>
    <w:basedOn w:val="TableauNormal"/>
    <w:uiPriority w:val="59"/>
    <w:rsid w:val="00C61D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1"/>
    <w:qFormat/>
    <w:rsid w:val="005B31DC"/>
    <w:pPr>
      <w:ind w:left="708"/>
    </w:pPr>
    <w:rPr>
      <w:lang w:eastAsia="fr-FR"/>
    </w:rPr>
  </w:style>
  <w:style w:type="paragraph" w:styleId="Notedefin">
    <w:name w:val="endnote text"/>
    <w:basedOn w:val="Normal"/>
    <w:link w:val="NotedefinCar"/>
    <w:rsid w:val="00E97481"/>
    <w:rPr>
      <w:rFonts w:ascii="Times" w:hAnsi="Times" w:cs="Times"/>
      <w:sz w:val="20"/>
      <w:szCs w:val="20"/>
      <w:lang w:eastAsia="fr-FR"/>
    </w:rPr>
  </w:style>
  <w:style w:type="character" w:customStyle="1" w:styleId="NotedefinCar">
    <w:name w:val="Note de fin Car"/>
    <w:basedOn w:val="Policepardfaut"/>
    <w:link w:val="Notedefin"/>
    <w:rsid w:val="00E97481"/>
    <w:rPr>
      <w:rFonts w:ascii="Times" w:eastAsia="Times New Roman" w:hAnsi="Times" w:cs="Times"/>
      <w:sz w:val="20"/>
      <w:szCs w:val="20"/>
      <w:lang w:val="fr-FR" w:eastAsia="fr-FR"/>
    </w:rPr>
  </w:style>
  <w:style w:type="character" w:customStyle="1" w:styleId="apple-converted-space">
    <w:name w:val="apple-converted-space"/>
    <w:basedOn w:val="Policepardfaut"/>
    <w:rsid w:val="00E03672"/>
  </w:style>
  <w:style w:type="paragraph" w:customStyle="1" w:styleId="Paragraphestandard">
    <w:name w:val="[Paragraphe standard]"/>
    <w:basedOn w:val="Normal"/>
    <w:uiPriority w:val="99"/>
    <w:rsid w:val="002E1EC2"/>
    <w:pPr>
      <w:widowControl w:val="0"/>
      <w:autoSpaceDE w:val="0"/>
      <w:autoSpaceDN w:val="0"/>
      <w:adjustRightInd w:val="0"/>
      <w:spacing w:line="288" w:lineRule="auto"/>
    </w:pPr>
    <w:rPr>
      <w:rFonts w:ascii="MinionPro-Regular" w:eastAsiaTheme="minorEastAsia" w:hAnsi="MinionPro-Regular" w:cs="MinionPro-Regular"/>
      <w:color w:val="00000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5C57"/>
    <w:rPr>
      <w:rFonts w:ascii="Lucida Grande" w:eastAsiaTheme="minorEastAsia" w:hAnsi="Lucida Grande" w:cstheme="minorBidi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5C57"/>
    <w:rPr>
      <w:rFonts w:ascii="Lucida Grande" w:eastAsiaTheme="minorEastAsia" w:hAnsi="Lucida Grande"/>
      <w:sz w:val="18"/>
      <w:szCs w:val="18"/>
      <w:lang w:eastAsia="fr-FR"/>
    </w:rPr>
  </w:style>
  <w:style w:type="paragraph" w:customStyle="1" w:styleId="04-texteapuces">
    <w:name w:val="04-texte a puces"/>
    <w:basedOn w:val="Normal"/>
    <w:uiPriority w:val="99"/>
    <w:rsid w:val="00014043"/>
    <w:pPr>
      <w:numPr>
        <w:numId w:val="1"/>
      </w:numPr>
      <w:spacing w:line="300" w:lineRule="exact"/>
    </w:pPr>
    <w:rPr>
      <w:rFonts w:ascii="Arial" w:eastAsia="Helvetica 55 Roman" w:hAnsi="Arial"/>
      <w:color w:val="333333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E82B8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span">
    <w:name w:val="span"/>
    <w:basedOn w:val="Policepardfaut"/>
    <w:rsid w:val="00D648A7"/>
    <w:rPr>
      <w:bdr w:val="none" w:sz="0" w:space="0" w:color="auto"/>
      <w:vertAlign w:val="baseline"/>
    </w:rPr>
  </w:style>
  <w:style w:type="paragraph" w:customStyle="1" w:styleId="p">
    <w:name w:val="p"/>
    <w:basedOn w:val="Normal"/>
    <w:rsid w:val="00D648A7"/>
    <w:pPr>
      <w:spacing w:line="240" w:lineRule="atLeast"/>
      <w:textAlignment w:val="baseline"/>
    </w:pPr>
    <w:rPr>
      <w:lang w:eastAsia="en-US"/>
    </w:rPr>
  </w:style>
  <w:style w:type="character" w:customStyle="1" w:styleId="Strong1">
    <w:name w:val="Strong1"/>
    <w:basedOn w:val="Policepardfaut"/>
    <w:rsid w:val="00D648A7"/>
    <w:rPr>
      <w:bdr w:val="none" w:sz="0" w:space="0" w:color="auto"/>
      <w:vertAlign w:val="baseline"/>
    </w:rPr>
  </w:style>
  <w:style w:type="paragraph" w:customStyle="1" w:styleId="documentjoblineullinth-child1">
    <w:name w:val="document_jobline_ul_li_nth-child(1)"/>
    <w:basedOn w:val="Normal"/>
    <w:rsid w:val="00713A5B"/>
    <w:pPr>
      <w:spacing w:line="240" w:lineRule="atLeast"/>
      <w:textAlignment w:val="baseline"/>
    </w:pPr>
    <w:rPr>
      <w:lang w:eastAsia="en-US"/>
    </w:rPr>
  </w:style>
  <w:style w:type="paragraph" w:customStyle="1" w:styleId="documentulli">
    <w:name w:val="document_ul_li"/>
    <w:basedOn w:val="Normal"/>
    <w:rsid w:val="00713A5B"/>
    <w:pPr>
      <w:pBdr>
        <w:left w:val="none" w:sz="0" w:space="4" w:color="auto"/>
      </w:pBdr>
      <w:spacing w:line="240" w:lineRule="atLeast"/>
      <w:textAlignment w:val="baseline"/>
    </w:pPr>
    <w:rPr>
      <w:lang w:eastAsia="en-US"/>
    </w:rPr>
  </w:style>
  <w:style w:type="character" w:styleId="Lienhypertexte">
    <w:name w:val="Hyperlink"/>
    <w:basedOn w:val="Policepardfaut"/>
    <w:uiPriority w:val="99"/>
    <w:unhideWhenUsed/>
    <w:rsid w:val="00D462F0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6F3EFB"/>
    <w:pPr>
      <w:widowControl w:val="0"/>
      <w:autoSpaceDE w:val="0"/>
      <w:autoSpaceDN w:val="0"/>
      <w:ind w:left="108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HTMLBind">
    <w:name w:val="XHTMLBind"/>
    <w:next w:val="Normal"/>
    <w:qFormat/>
    <w:rsid w:val="0065381E"/>
    <w:rPr>
      <w:rFonts w:ascii="Century Gothic" w:eastAsia="Calibri" w:hAnsi="Century Gothic" w:cs="Arial"/>
      <w:color w:val="17365D"/>
      <w:sz w:val="22"/>
      <w:szCs w:val="22"/>
      <w:lang w:val="en-US"/>
    </w:rPr>
  </w:style>
  <w:style w:type="paragraph" w:customStyle="1" w:styleId="CVEnumration1">
    <w:name w:val="CV Enumération 1"/>
    <w:basedOn w:val="Normal"/>
    <w:rsid w:val="00DF6EC3"/>
    <w:pPr>
      <w:keepLines/>
      <w:numPr>
        <w:numId w:val="2"/>
      </w:numPr>
      <w:jc w:val="both"/>
    </w:pPr>
    <w:rPr>
      <w:rFonts w:ascii="Arial" w:hAnsi="Arial" w:cs="Arial"/>
      <w:bCs/>
      <w:sz w:val="22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7E0C07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paragraph" w:customStyle="1" w:styleId="p1">
    <w:name w:val="p1"/>
    <w:basedOn w:val="Normal"/>
    <w:rsid w:val="00222976"/>
    <w:rPr>
      <w:rFonts w:ascii="Helvetica" w:hAnsi="Helvetica"/>
      <w:color w:val="474747"/>
      <w:sz w:val="18"/>
      <w:szCs w:val="18"/>
      <w:lang w:eastAsia="fr-FR"/>
    </w:rPr>
  </w:style>
  <w:style w:type="character" w:customStyle="1" w:styleId="s1">
    <w:name w:val="s1"/>
    <w:basedOn w:val="Policepardfaut"/>
    <w:rsid w:val="00222976"/>
    <w:rPr>
      <w:rFonts w:ascii="Helvetica" w:hAnsi="Helvetica" w:hint="default"/>
      <w:color w:val="2C3A49"/>
      <w:sz w:val="15"/>
      <w:szCs w:val="15"/>
    </w:rPr>
  </w:style>
  <w:style w:type="character" w:customStyle="1" w:styleId="s2">
    <w:name w:val="s2"/>
    <w:basedOn w:val="Policepardfaut"/>
    <w:rsid w:val="00222976"/>
    <w:rPr>
      <w:rFonts w:ascii="Helvetica" w:hAnsi="Helvetica" w:hint="default"/>
      <w:color w:val="465D75"/>
      <w:sz w:val="16"/>
      <w:szCs w:val="16"/>
    </w:rPr>
  </w:style>
  <w:style w:type="paragraph" w:customStyle="1" w:styleId="p2">
    <w:name w:val="p2"/>
    <w:basedOn w:val="Normal"/>
    <w:rsid w:val="00222976"/>
    <w:rPr>
      <w:rFonts w:ascii="Helvetica" w:hAnsi="Helvetica"/>
      <w:color w:val="474747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AABA37B828A4081DDF81AF525166C" ma:contentTypeVersion="15" ma:contentTypeDescription="Crée un document." ma:contentTypeScope="" ma:versionID="3c94845a9daf5d851774ce6d1bd55fbc">
  <xsd:schema xmlns:xsd="http://www.w3.org/2001/XMLSchema" xmlns:xs="http://www.w3.org/2001/XMLSchema" xmlns:p="http://schemas.microsoft.com/office/2006/metadata/properties" xmlns:ns2="e0dec67f-7d70-49f7-bae0-3ab2bce1cc5f" xmlns:ns3="ce0d4442-2014-414d-af4b-9029552c7bb7" targetNamespace="http://schemas.microsoft.com/office/2006/metadata/properties" ma:root="true" ma:fieldsID="9e72df0f2b9d27de39ca8104ff34f0f8" ns2:_="" ns3:_="">
    <xsd:import namespace="e0dec67f-7d70-49f7-bae0-3ab2bce1cc5f"/>
    <xsd:import namespace="ce0d4442-2014-414d-af4b-9029552c7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ec67f-7d70-49f7-bae0-3ab2bce1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83c79cc4-7fbc-4aeb-b2a6-0a8a9455f3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4442-2014-414d-af4b-9029552c7bb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a71f1fd-98d0-40b8-8e7e-47776c9b255c}" ma:internalName="TaxCatchAll" ma:showField="CatchAllData" ma:web="ce0d4442-2014-414d-af4b-9029552c7b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0d4442-2014-414d-af4b-9029552c7bb7" xsi:nil="true"/>
    <lcf76f155ced4ddcb4097134ff3c332f xmlns="e0dec67f-7d70-49f7-bae0-3ab2bce1cc5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B43A9-A4FC-4709-A2DF-3C8E71616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ec67f-7d70-49f7-bae0-3ab2bce1cc5f"/>
    <ds:schemaRef ds:uri="ce0d4442-2014-414d-af4b-9029552c7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7C099E-ADEC-415F-B583-A2409AC9710B}">
  <ds:schemaRefs>
    <ds:schemaRef ds:uri="http://schemas.microsoft.com/office/2006/metadata/properties"/>
    <ds:schemaRef ds:uri="http://schemas.microsoft.com/office/infopath/2007/PartnerControls"/>
    <ds:schemaRef ds:uri="ce0d4442-2014-414d-af4b-9029552c7bb7"/>
    <ds:schemaRef ds:uri="e0dec67f-7d70-49f7-bae0-3ab2bce1cc5f"/>
  </ds:schemaRefs>
</ds:datastoreItem>
</file>

<file path=customXml/itemProps3.xml><?xml version="1.0" encoding="utf-8"?>
<ds:datastoreItem xmlns:ds="http://schemas.openxmlformats.org/officeDocument/2006/customXml" ds:itemID="{2038D4E8-30C5-4D36-BB3A-EC49884BDE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F10F4B-FC14-44F1-BF7C-721503554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629</Words>
  <Characters>3464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Sandrine Bonnel</cp:lastModifiedBy>
  <cp:revision>2</cp:revision>
  <cp:lastPrinted>2025-02-06T18:12:00Z</cp:lastPrinted>
  <dcterms:created xsi:type="dcterms:W3CDTF">2025-11-18T13:56:00Z</dcterms:created>
  <dcterms:modified xsi:type="dcterms:W3CDTF">2025-11-18T13:56:00Z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86200</vt:r8>
  </property>
  <property fmtid="{D5CDD505-2E9C-101B-9397-08002B2CF9AE}" pid="3" name="ContentTypeId">
    <vt:lpwstr>0x010100912AABA37B828A4081DDF81AF525166C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