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07D60" w14:textId="77777777" w:rsidR="002614FB" w:rsidRDefault="002614FB">
      <w:pPr>
        <w:spacing w:after="60"/>
      </w:pPr>
    </w:p>
    <w:p w14:paraId="594645EA" w14:textId="77777777" w:rsidR="002614FB" w:rsidRDefault="002614FB">
      <w:pPr>
        <w:spacing w:after="60"/>
      </w:pPr>
    </w:p>
    <w:p w14:paraId="0BD34C7E" w14:textId="77777777" w:rsidR="002614FB" w:rsidRDefault="002614FB">
      <w:pPr>
        <w:spacing w:after="60"/>
      </w:pPr>
    </w:p>
    <w:p w14:paraId="4574C6D0" w14:textId="77777777" w:rsidR="002614FB" w:rsidRDefault="002614FB" w:rsidP="002614FB">
      <w:pPr>
        <w:pBdr>
          <w:bottom w:val="single" w:sz="8" w:space="4" w:color="C0272D"/>
        </w:pBdr>
      </w:pPr>
      <w:r>
        <w:rPr>
          <w:b/>
          <w:bCs/>
          <w:color w:val="C0272D"/>
          <w:sz w:val="28"/>
          <w:szCs w:val="28"/>
        </w:rPr>
        <w:t xml:space="preserve">UI DESIGNER SENIOR / LEAD </w:t>
      </w:r>
      <w:proofErr w:type="gramStart"/>
      <w:r>
        <w:rPr>
          <w:b/>
          <w:bCs/>
          <w:color w:val="C0272D"/>
          <w:sz w:val="28"/>
          <w:szCs w:val="28"/>
        </w:rPr>
        <w:t>UI  —</w:t>
      </w:r>
      <w:proofErr w:type="gramEnd"/>
      <w:r>
        <w:rPr>
          <w:b/>
          <w:bCs/>
          <w:color w:val="C0272D"/>
          <w:sz w:val="28"/>
          <w:szCs w:val="28"/>
        </w:rPr>
        <w:t xml:space="preserve">  DESIGN SYSTEM / APPLICATIFS MÉTIER / ACCESSIBILITÉ (RGAA)</w:t>
      </w:r>
    </w:p>
    <w:p w14:paraId="55085BF3" w14:textId="77777777" w:rsidR="002614FB" w:rsidRDefault="002614FB">
      <w:pPr>
        <w:spacing w:after="60"/>
      </w:pPr>
    </w:p>
    <w:p w14:paraId="22F2535C" w14:textId="77777777" w:rsidR="002614FB" w:rsidRDefault="002614FB">
      <w:pPr>
        <w:spacing w:after="60"/>
      </w:pPr>
    </w:p>
    <w:p w14:paraId="2C0D6713" w14:textId="3CBC6819" w:rsidR="00BB731C" w:rsidRDefault="00000000">
      <w:pPr>
        <w:spacing w:after="60"/>
      </w:pPr>
      <w:r>
        <w:t>UI Designer senior avec 12 ans d'expérience en conception d'interfaces pour des applicatifs métier et plateformes SaaS B2B/B2C. J'interviens en appui transverse sur la chaîne UI complète : cadrage, wireframes, maquettes high-fi, prototypage, design system, handoff développeurs et recette graphique. Habituée à travailler avec les équipes métier, produit, DSI et développement, j'intègre les exigences d'accessibilité (RGAA), de cohérence visuelle et de robustesse d'exécution pour transformer des parcours complexes en interfaces claires, fiables et utilisables.</w:t>
      </w:r>
    </w:p>
    <w:p w14:paraId="19380218" w14:textId="6AE50006" w:rsidR="00BB731C" w:rsidRDefault="00000000">
      <w:pPr>
        <w:pStyle w:val="Paragraphedeliste"/>
        <w:numPr>
          <w:ilvl w:val="0"/>
          <w:numId w:val="2"/>
        </w:numPr>
        <w:spacing w:after="30"/>
      </w:pPr>
      <w:r>
        <w:rPr>
          <w:b/>
          <w:bCs/>
        </w:rPr>
        <w:t>Design System &amp; composants : création et évolution de bibliothèques UI ; structuration de composants, variants, états et règles d’usage ; alignement avec les contraintes front et gouvernance de la cohérence visuelle.</w:t>
      </w:r>
    </w:p>
    <w:p w14:paraId="14B5236B" w14:textId="77777777" w:rsidR="00BB731C" w:rsidRDefault="00000000">
      <w:pPr>
        <w:pStyle w:val="Paragraphedeliste"/>
        <w:numPr>
          <w:ilvl w:val="0"/>
          <w:numId w:val="2"/>
        </w:numPr>
        <w:spacing w:after="30"/>
      </w:pPr>
      <w:r>
        <w:rPr>
          <w:b/>
          <w:bCs/>
        </w:rPr>
        <w:t>Delivery &amp; qualité UI : wireframes -&gt; maquettes high-fi -&gt; prototypes ; documentation, handoff développeurs, recette graphique et suivi de conformité visuelle ; maîtrise de Figma (</w:t>
      </w:r>
      <w:proofErr w:type="spellStart"/>
      <w:r>
        <w:rPr>
          <w:b/>
          <w:bCs/>
        </w:rPr>
        <w:t>interop</w:t>
      </w:r>
      <w:proofErr w:type="spellEnd"/>
      <w:r>
        <w:rPr>
          <w:b/>
          <w:bCs/>
        </w:rPr>
        <w:t xml:space="preserve"> Sketch / </w:t>
      </w:r>
      <w:proofErr w:type="spellStart"/>
      <w:r>
        <w:rPr>
          <w:b/>
          <w:bCs/>
        </w:rPr>
        <w:t>InVision</w:t>
      </w:r>
      <w:proofErr w:type="spellEnd"/>
      <w:r>
        <w:rPr>
          <w:b/>
          <w:bCs/>
        </w:rPr>
        <w:t xml:space="preserve"> / </w:t>
      </w:r>
      <w:proofErr w:type="spellStart"/>
      <w:r>
        <w:rPr>
          <w:b/>
          <w:bCs/>
        </w:rPr>
        <w:t>Zeplin</w:t>
      </w:r>
      <w:proofErr w:type="spellEnd"/>
      <w:r>
        <w:rPr>
          <w:b/>
          <w:bCs/>
        </w:rPr>
        <w:t>).</w:t>
      </w:r>
    </w:p>
    <w:p w14:paraId="041C8B67" w14:textId="77777777" w:rsidR="00BB731C" w:rsidRDefault="00000000">
      <w:pPr>
        <w:pStyle w:val="Paragraphedeliste"/>
        <w:numPr>
          <w:ilvl w:val="0"/>
          <w:numId w:val="2"/>
        </w:numPr>
        <w:spacing w:after="30"/>
      </w:pPr>
      <w:r>
        <w:rPr>
          <w:b/>
          <w:bCs/>
        </w:rPr>
        <w:t xml:space="preserve">Accessibilité numérique : prise en compte des critères RGAA dès la conception UI ; travail sur contrastes, hiérarchie visuelle, états, lisibilité, navigation et adaptation </w:t>
      </w:r>
      <w:proofErr w:type="spellStart"/>
      <w:r>
        <w:rPr>
          <w:b/>
          <w:bCs/>
        </w:rPr>
        <w:t>multi-formats</w:t>
      </w:r>
      <w:proofErr w:type="spellEnd"/>
      <w:r>
        <w:rPr>
          <w:b/>
          <w:bCs/>
        </w:rPr>
        <w:t xml:space="preserve"> d'écran.</w:t>
      </w:r>
    </w:p>
    <w:p w14:paraId="561CA57D" w14:textId="77777777" w:rsidR="00BB731C" w:rsidRDefault="00000000">
      <w:pPr>
        <w:pStyle w:val="Paragraphedeliste"/>
        <w:numPr>
          <w:ilvl w:val="0"/>
          <w:numId w:val="2"/>
        </w:numPr>
        <w:spacing w:after="30"/>
      </w:pPr>
      <w:r>
        <w:rPr>
          <w:b/>
          <w:bCs/>
        </w:rPr>
        <w:t>Travail transverse &amp; gouvernance : collaboration étroite avec UX Lead, métier, produit, DSI et développeurs ; animation d'ateliers, argumentation des choix UI, mentorat et documentation.</w:t>
      </w:r>
    </w:p>
    <w:p w14:paraId="1CB62890" w14:textId="133EDD47" w:rsidR="002614FB" w:rsidRPr="002614FB" w:rsidRDefault="00000000">
      <w:pPr>
        <w:shd w:val="clear" w:color="auto" w:fill="C0272D"/>
        <w:spacing w:before="160" w:after="80"/>
        <w:rPr>
          <w:b/>
          <w:bCs/>
          <w:color w:val="FFFFFF"/>
        </w:rPr>
      </w:pPr>
      <w:r>
        <w:rPr>
          <w:b/>
          <w:bCs/>
          <w:color w:val="FFFFFF"/>
        </w:rPr>
        <w:t xml:space="preserve">COMPÉTENCES CLÉS — </w:t>
      </w:r>
    </w:p>
    <w:tbl>
      <w:tblPr>
        <w:tblW w:w="10106" w:type="dxa"/>
        <w:tblBorders>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0"/>
        <w:gridCol w:w="5106"/>
      </w:tblGrid>
      <w:tr w:rsidR="00BB731C" w14:paraId="54C94379" w14:textId="77777777">
        <w:tc>
          <w:tcPr>
            <w:tcW w:w="5000" w:type="dxa"/>
            <w:tcMar>
              <w:top w:w="40" w:type="dxa"/>
              <w:left w:w="0" w:type="dxa"/>
              <w:bottom w:w="40" w:type="dxa"/>
              <w:right w:w="120" w:type="dxa"/>
            </w:tcMar>
          </w:tcPr>
          <w:p w14:paraId="05E4956E" w14:textId="77777777" w:rsidR="00BB731C" w:rsidRDefault="00000000">
            <w:pPr>
              <w:spacing w:before="80" w:after="40"/>
            </w:pPr>
            <w:r>
              <w:rPr>
                <w:b/>
                <w:bCs/>
                <w:color w:val="C0272D"/>
              </w:rPr>
              <w:t>UI / Design System</w:t>
            </w:r>
          </w:p>
          <w:p w14:paraId="2D4556CF" w14:textId="77777777" w:rsidR="00BB731C" w:rsidRDefault="00000000">
            <w:pPr>
              <w:pStyle w:val="Paragraphedeliste"/>
              <w:numPr>
                <w:ilvl w:val="0"/>
                <w:numId w:val="2"/>
              </w:numPr>
              <w:spacing w:after="24"/>
            </w:pPr>
            <w:r>
              <w:t>Conception wireframes, maquettes, prototypes (</w:t>
            </w:r>
            <w:proofErr w:type="spellStart"/>
            <w:r>
              <w:t>Figma</w:t>
            </w:r>
            <w:proofErr w:type="spellEnd"/>
            <w:r>
              <w:t>)</w:t>
            </w:r>
          </w:p>
          <w:p w14:paraId="581FFF5E" w14:textId="77777777" w:rsidR="00BB731C" w:rsidRDefault="00000000">
            <w:pPr>
              <w:pStyle w:val="Paragraphedeliste"/>
              <w:numPr>
                <w:ilvl w:val="0"/>
                <w:numId w:val="2"/>
              </w:numPr>
              <w:spacing w:after="24"/>
            </w:pPr>
            <w:r>
              <w:t xml:space="preserve">Composants, guidelines, </w:t>
            </w:r>
            <w:proofErr w:type="spellStart"/>
            <w:r>
              <w:t>atomic</w:t>
            </w:r>
            <w:proofErr w:type="spellEnd"/>
            <w:r>
              <w:t xml:space="preserve"> design, patterns</w:t>
            </w:r>
          </w:p>
          <w:p w14:paraId="5E948D84" w14:textId="77777777" w:rsidR="00BB731C" w:rsidRDefault="00000000">
            <w:pPr>
              <w:pStyle w:val="Paragraphedeliste"/>
              <w:numPr>
                <w:ilvl w:val="0"/>
                <w:numId w:val="2"/>
              </w:numPr>
              <w:spacing w:after="24"/>
            </w:pPr>
            <w:r>
              <w:t>Gouvernance Design System, maintenabilité des assets</w:t>
            </w:r>
          </w:p>
          <w:p w14:paraId="0405EF07" w14:textId="77777777" w:rsidR="00BB731C" w:rsidRDefault="00000000">
            <w:pPr>
              <w:pStyle w:val="Paragraphedeliste"/>
              <w:numPr>
                <w:ilvl w:val="0"/>
                <w:numId w:val="2"/>
              </w:numPr>
              <w:spacing w:after="24"/>
            </w:pPr>
            <w:r>
              <w:t>Hiérarchie visuelle, affordance, cohérence interactionnelle</w:t>
            </w:r>
          </w:p>
          <w:p w14:paraId="72AF8C7F" w14:textId="77777777" w:rsidR="00BB731C" w:rsidRDefault="00000000">
            <w:pPr>
              <w:pStyle w:val="Paragraphedeliste"/>
              <w:numPr>
                <w:ilvl w:val="0"/>
                <w:numId w:val="2"/>
              </w:numPr>
              <w:spacing w:after="24"/>
            </w:pPr>
            <w:r>
              <w:t>Conception états UI (chargement, erreur, succès, vide, désactivé)</w:t>
            </w:r>
          </w:p>
          <w:p w14:paraId="53ADE3BD" w14:textId="77777777" w:rsidR="00BB731C" w:rsidRDefault="00000000">
            <w:pPr>
              <w:pStyle w:val="Paragraphedeliste"/>
              <w:numPr>
                <w:ilvl w:val="0"/>
                <w:numId w:val="2"/>
              </w:numPr>
              <w:spacing w:after="24"/>
            </w:pPr>
            <w:r>
              <w:t>Accessibilité RGAA intégrée dès la conception</w:t>
            </w:r>
          </w:p>
          <w:p w14:paraId="5106B063" w14:textId="77777777" w:rsidR="00BB731C" w:rsidRDefault="00000000">
            <w:pPr>
              <w:spacing w:before="80" w:after="40"/>
            </w:pPr>
            <w:r>
              <w:rPr>
                <w:b/>
                <w:bCs/>
                <w:color w:val="C0272D"/>
              </w:rPr>
              <w:t>Product &amp; Delivery</w:t>
            </w:r>
          </w:p>
          <w:p w14:paraId="08A9A0EE" w14:textId="77777777" w:rsidR="00BB731C" w:rsidRDefault="00000000">
            <w:pPr>
              <w:pStyle w:val="Paragraphedeliste"/>
              <w:numPr>
                <w:ilvl w:val="0"/>
                <w:numId w:val="2"/>
              </w:numPr>
              <w:spacing w:after="24"/>
            </w:pPr>
            <w:r>
              <w:t>Recettes graphiques et accompagnement DSI</w:t>
            </w:r>
          </w:p>
          <w:p w14:paraId="6E8F9191" w14:textId="77777777" w:rsidR="00BB731C" w:rsidRDefault="00000000">
            <w:pPr>
              <w:pStyle w:val="Paragraphedeliste"/>
              <w:numPr>
                <w:ilvl w:val="0"/>
                <w:numId w:val="2"/>
              </w:numPr>
              <w:spacing w:after="24"/>
            </w:pPr>
            <w:proofErr w:type="spellStart"/>
            <w:r>
              <w:t>Handoff</w:t>
            </w:r>
            <w:proofErr w:type="spellEnd"/>
            <w:r>
              <w:t xml:space="preserve"> dev, </w:t>
            </w:r>
            <w:proofErr w:type="spellStart"/>
            <w:r>
              <w:t>specs</w:t>
            </w:r>
            <w:proofErr w:type="spellEnd"/>
            <w:r>
              <w:t>, suivi cohérence UI</w:t>
            </w:r>
          </w:p>
          <w:p w14:paraId="14D04FFB" w14:textId="77777777" w:rsidR="00BB731C" w:rsidRDefault="00000000">
            <w:pPr>
              <w:pStyle w:val="Paragraphedeliste"/>
              <w:numPr>
                <w:ilvl w:val="0"/>
                <w:numId w:val="2"/>
              </w:numPr>
              <w:spacing w:after="24"/>
            </w:pPr>
            <w:r>
              <w:t>Collaboration métier, produit, DSI, développeurs</w:t>
            </w:r>
          </w:p>
          <w:p w14:paraId="1698FDAB" w14:textId="77777777" w:rsidR="00BB731C" w:rsidRDefault="00000000">
            <w:pPr>
              <w:pStyle w:val="Paragraphedeliste"/>
              <w:numPr>
                <w:ilvl w:val="0"/>
                <w:numId w:val="2"/>
              </w:numPr>
              <w:spacing w:after="24"/>
            </w:pPr>
            <w:r>
              <w:t>Méthodologie Agile (Scrum/Kanban, Jira, Trello)</w:t>
            </w:r>
          </w:p>
        </w:tc>
        <w:tc>
          <w:tcPr>
            <w:tcW w:w="5106" w:type="dxa"/>
            <w:tcMar>
              <w:top w:w="40" w:type="dxa"/>
              <w:left w:w="120" w:type="dxa"/>
              <w:bottom w:w="40" w:type="dxa"/>
              <w:right w:w="0" w:type="dxa"/>
            </w:tcMar>
          </w:tcPr>
          <w:p w14:paraId="0648466B" w14:textId="77777777" w:rsidR="00BB731C" w:rsidRDefault="00000000">
            <w:pPr>
              <w:spacing w:before="80" w:after="40"/>
            </w:pPr>
            <w:r>
              <w:rPr>
                <w:b/>
                <w:bCs/>
                <w:color w:val="C0272D"/>
              </w:rPr>
              <w:t>UX &amp; Discovery</w:t>
            </w:r>
          </w:p>
          <w:p w14:paraId="1DC21A51" w14:textId="77777777" w:rsidR="00BB731C" w:rsidRDefault="00000000">
            <w:pPr>
              <w:pStyle w:val="Paragraphedeliste"/>
              <w:numPr>
                <w:ilvl w:val="0"/>
                <w:numId w:val="2"/>
              </w:numPr>
              <w:spacing w:after="24"/>
            </w:pPr>
            <w:r>
              <w:t>Cadrage, audits UX/UI, benchmarks</w:t>
            </w:r>
          </w:p>
          <w:p w14:paraId="3A7845AE" w14:textId="77777777" w:rsidR="00BB731C" w:rsidRDefault="00000000">
            <w:pPr>
              <w:pStyle w:val="Paragraphedeliste"/>
              <w:numPr>
                <w:ilvl w:val="0"/>
                <w:numId w:val="2"/>
              </w:numPr>
              <w:spacing w:after="24"/>
            </w:pPr>
            <w:r>
              <w:t>Recherche utilisateur : entretiens, synthèse d'insights</w:t>
            </w:r>
          </w:p>
          <w:p w14:paraId="3315FD27" w14:textId="77777777" w:rsidR="00BB731C" w:rsidRDefault="00000000">
            <w:pPr>
              <w:pStyle w:val="Paragraphedeliste"/>
              <w:numPr>
                <w:ilvl w:val="0"/>
                <w:numId w:val="2"/>
              </w:numPr>
              <w:spacing w:after="24"/>
            </w:pPr>
            <w:r>
              <w:t xml:space="preserve">Ateliers : </w:t>
            </w:r>
            <w:proofErr w:type="spellStart"/>
            <w:r>
              <w:t>Empathy</w:t>
            </w:r>
            <w:proofErr w:type="spellEnd"/>
            <w:r>
              <w:t xml:space="preserve"> </w:t>
            </w:r>
            <w:proofErr w:type="spellStart"/>
            <w:r>
              <w:t>Map</w:t>
            </w:r>
            <w:proofErr w:type="spellEnd"/>
            <w:r>
              <w:t xml:space="preserve">, Jobs To Be </w:t>
            </w:r>
            <w:proofErr w:type="spellStart"/>
            <w:r>
              <w:t>Done</w:t>
            </w:r>
            <w:proofErr w:type="spellEnd"/>
            <w:r>
              <w:t>, user flows</w:t>
            </w:r>
          </w:p>
          <w:p w14:paraId="6D9D8BF2" w14:textId="77777777" w:rsidR="00BB731C" w:rsidRDefault="00000000">
            <w:pPr>
              <w:pStyle w:val="Paragraphedeliste"/>
              <w:numPr>
                <w:ilvl w:val="0"/>
                <w:numId w:val="2"/>
              </w:numPr>
              <w:spacing w:after="24"/>
            </w:pPr>
            <w:r>
              <w:t>Tests d'utilisabilité, itérations, amélioration continue</w:t>
            </w:r>
          </w:p>
          <w:p w14:paraId="500EA764" w14:textId="77777777" w:rsidR="00BB731C" w:rsidRDefault="00000000">
            <w:pPr>
              <w:pStyle w:val="Paragraphedeliste"/>
              <w:numPr>
                <w:ilvl w:val="0"/>
                <w:numId w:val="2"/>
              </w:numPr>
              <w:spacing w:after="24"/>
            </w:pPr>
            <w:r>
              <w:t xml:space="preserve">Conception responsive </w:t>
            </w:r>
            <w:proofErr w:type="spellStart"/>
            <w:r>
              <w:t>multi-formats</w:t>
            </w:r>
            <w:proofErr w:type="spellEnd"/>
            <w:r>
              <w:t xml:space="preserve"> d'écran</w:t>
            </w:r>
          </w:p>
          <w:p w14:paraId="5D38977F" w14:textId="77777777" w:rsidR="00BB731C" w:rsidRDefault="00000000">
            <w:pPr>
              <w:spacing w:before="80" w:after="40"/>
            </w:pPr>
            <w:r>
              <w:rPr>
                <w:b/>
                <w:bCs/>
                <w:color w:val="C0272D"/>
              </w:rPr>
              <w:t>Aptitudes &amp; qualités</w:t>
            </w:r>
          </w:p>
          <w:p w14:paraId="5F18B9C1" w14:textId="77777777" w:rsidR="00BB731C" w:rsidRDefault="00000000">
            <w:pPr>
              <w:pStyle w:val="Paragraphedeliste"/>
              <w:numPr>
                <w:ilvl w:val="0"/>
                <w:numId w:val="2"/>
              </w:numPr>
              <w:spacing w:after="24"/>
            </w:pPr>
            <w:r>
              <w:t>Force de proposition, approche rationnelle et méthodique</w:t>
            </w:r>
          </w:p>
          <w:p w14:paraId="529AFA0D" w14:textId="77777777" w:rsidR="00BB731C" w:rsidRDefault="00000000">
            <w:pPr>
              <w:pStyle w:val="Paragraphedeliste"/>
              <w:numPr>
                <w:ilvl w:val="0"/>
                <w:numId w:val="2"/>
              </w:numPr>
              <w:spacing w:after="24"/>
            </w:pPr>
            <w:r>
              <w:t>Culture UI/Design System orientée normes, cohérence</w:t>
            </w:r>
          </w:p>
          <w:p w14:paraId="1E77B5DE" w14:textId="77777777" w:rsidR="00BB731C" w:rsidRDefault="00000000">
            <w:pPr>
              <w:pStyle w:val="Paragraphedeliste"/>
              <w:numPr>
                <w:ilvl w:val="0"/>
                <w:numId w:val="2"/>
              </w:numPr>
              <w:spacing w:after="24"/>
            </w:pPr>
            <w:r>
              <w:t>Capacité à argumenter et documenter les choix UI</w:t>
            </w:r>
          </w:p>
          <w:p w14:paraId="7188C3C3" w14:textId="77777777" w:rsidR="00BB731C" w:rsidRDefault="00000000">
            <w:pPr>
              <w:pStyle w:val="Paragraphedeliste"/>
              <w:numPr>
                <w:ilvl w:val="0"/>
                <w:numId w:val="2"/>
              </w:numPr>
              <w:spacing w:after="24"/>
            </w:pPr>
            <w:r>
              <w:t>Esprit d'équipe, réactivité, sensibilité créative</w:t>
            </w:r>
          </w:p>
          <w:p w14:paraId="26CAFFEF" w14:textId="77777777" w:rsidR="00BB731C" w:rsidRDefault="00000000">
            <w:pPr>
              <w:pStyle w:val="Paragraphedeliste"/>
              <w:numPr>
                <w:ilvl w:val="0"/>
                <w:numId w:val="2"/>
              </w:numPr>
              <w:spacing w:after="24"/>
            </w:pPr>
            <w:r>
              <w:t>Pédagogie : acculturation design auprès de non-designers</w:t>
            </w:r>
          </w:p>
        </w:tc>
      </w:tr>
    </w:tbl>
    <w:p w14:paraId="482E5605" w14:textId="77777777" w:rsidR="00BB731C" w:rsidRDefault="00000000">
      <w:pPr>
        <w:shd w:val="clear" w:color="auto" w:fill="C0272D"/>
        <w:spacing w:before="160" w:after="80"/>
      </w:pPr>
      <w:r>
        <w:rPr>
          <w:b/>
          <w:bCs/>
          <w:color w:val="FFFFFF"/>
        </w:rPr>
        <w:t>OUTILS</w:t>
      </w:r>
    </w:p>
    <w:p w14:paraId="34A6C839" w14:textId="1341031F" w:rsidR="00BB731C" w:rsidRDefault="00000000">
      <w:pPr>
        <w:spacing w:after="60"/>
      </w:pPr>
      <w:r>
        <w:rPr>
          <w:b/>
          <w:bCs/>
        </w:rPr>
        <w:t xml:space="preserve">Design : Figma (expert), FigJam    </w:t>
      </w:r>
      <w:proofErr w:type="gramStart"/>
      <w:r>
        <w:rPr>
          <w:b/>
          <w:bCs/>
        </w:rPr>
        <w:t>|  Suites</w:t>
      </w:r>
      <w:proofErr w:type="gramEnd"/>
      <w:r>
        <w:rPr>
          <w:b/>
          <w:bCs/>
        </w:rPr>
        <w:t xml:space="preserve"> : Adobe XD, Photoshop, Illustrator    | </w:t>
      </w:r>
      <w:proofErr w:type="gramStart"/>
      <w:r>
        <w:rPr>
          <w:b/>
          <w:bCs/>
        </w:rPr>
        <w:t>|  Gestion</w:t>
      </w:r>
      <w:proofErr w:type="gramEnd"/>
      <w:r>
        <w:rPr>
          <w:b/>
          <w:bCs/>
        </w:rPr>
        <w:t xml:space="preserve"> : Jira, Trello</w:t>
      </w:r>
    </w:p>
    <w:p w14:paraId="7D5BF457" w14:textId="77777777" w:rsidR="00BB731C" w:rsidRDefault="00000000">
      <w:pPr>
        <w:shd w:val="clear" w:color="auto" w:fill="C0272D"/>
        <w:spacing w:before="160" w:after="80"/>
      </w:pPr>
      <w:r>
        <w:rPr>
          <w:b/>
          <w:bCs/>
          <w:color w:val="FFFFFF"/>
        </w:rPr>
        <w:t>EXPÉRIENCES PROFESSIONNELLES</w:t>
      </w:r>
    </w:p>
    <w:p w14:paraId="4BB9B24E" w14:textId="77777777" w:rsidR="00BB731C" w:rsidRDefault="00000000">
      <w:pPr>
        <w:spacing w:before="120" w:after="40"/>
      </w:pPr>
      <w:proofErr w:type="spellStart"/>
      <w:r>
        <w:rPr>
          <w:b/>
          <w:bCs/>
          <w:color w:val="C0272D"/>
        </w:rPr>
        <w:t>Opixido</w:t>
      </w:r>
      <w:proofErr w:type="spellEnd"/>
      <w:r>
        <w:rPr>
          <w:b/>
          <w:bCs/>
          <w:color w:val="C0272D"/>
        </w:rPr>
        <w:t xml:space="preserve"> (agence) — UX Designer freelance</w:t>
      </w:r>
      <w:r>
        <w:rPr>
          <w:i/>
          <w:iCs/>
          <w:color w:val="555555"/>
          <w:sz w:val="16"/>
          <w:szCs w:val="16"/>
        </w:rPr>
        <w:t xml:space="preserve">   janv. 2025 – janv. 2026 | 1 an | Paris</w:t>
      </w:r>
    </w:p>
    <w:p w14:paraId="2DFA2830" w14:textId="77777777" w:rsidR="00BB731C" w:rsidRDefault="00000000">
      <w:pPr>
        <w:spacing w:before="60" w:after="20"/>
      </w:pPr>
      <w:r>
        <w:rPr>
          <w:b/>
          <w:bCs/>
          <w:i/>
          <w:iCs/>
          <w:color w:val="555555"/>
          <w:sz w:val="16"/>
          <w:szCs w:val="16"/>
        </w:rPr>
        <w:t>Contexte</w:t>
      </w:r>
    </w:p>
    <w:p w14:paraId="70E488B5" w14:textId="77777777" w:rsidR="00BB731C" w:rsidRDefault="00000000">
      <w:pPr>
        <w:spacing w:after="30"/>
      </w:pPr>
      <w:r>
        <w:t>Intervention en renfort transverse sur des projets clients pour assurer la continuité de production UI/UX et la qualité de livraison de produits et services numériques.</w:t>
      </w:r>
    </w:p>
    <w:p w14:paraId="0A5D8EB4" w14:textId="77777777" w:rsidR="00BB731C" w:rsidRDefault="00000000">
      <w:pPr>
        <w:spacing w:before="60" w:after="20"/>
      </w:pPr>
      <w:r>
        <w:rPr>
          <w:b/>
          <w:bCs/>
          <w:i/>
          <w:iCs/>
          <w:color w:val="555555"/>
          <w:sz w:val="16"/>
          <w:szCs w:val="16"/>
        </w:rPr>
        <w:t>Contributions clés</w:t>
      </w:r>
    </w:p>
    <w:p w14:paraId="4238481D" w14:textId="77777777" w:rsidR="00BB731C" w:rsidRDefault="00000000">
      <w:pPr>
        <w:pStyle w:val="Paragraphedeliste"/>
        <w:numPr>
          <w:ilvl w:val="0"/>
          <w:numId w:val="2"/>
        </w:numPr>
        <w:spacing w:after="30"/>
      </w:pPr>
      <w:r>
        <w:rPr>
          <w:b/>
          <w:bCs/>
        </w:rPr>
        <w:t>Pilotage et coordination avec les parties prenantes (métier, DSI, développeurs) pour sécuriser la cohérence UI et la faisabilité</w:t>
      </w:r>
    </w:p>
    <w:p w14:paraId="04334745" w14:textId="77777777" w:rsidR="00BB731C" w:rsidRDefault="00000000">
      <w:pPr>
        <w:pStyle w:val="Paragraphedeliste"/>
        <w:numPr>
          <w:ilvl w:val="0"/>
          <w:numId w:val="2"/>
        </w:numPr>
        <w:spacing w:after="30"/>
      </w:pPr>
      <w:r>
        <w:rPr>
          <w:b/>
          <w:bCs/>
        </w:rPr>
        <w:t>Animation d'ateliers de cadrage et formalisation des parcours utilisateurs en articulation avec les enjeux métier</w:t>
      </w:r>
    </w:p>
    <w:p w14:paraId="3E41E786" w14:textId="77777777" w:rsidR="00BB731C" w:rsidRDefault="00000000">
      <w:pPr>
        <w:pStyle w:val="Paragraphedeliste"/>
        <w:numPr>
          <w:ilvl w:val="0"/>
          <w:numId w:val="2"/>
        </w:numPr>
        <w:spacing w:after="30"/>
      </w:pPr>
      <w:r>
        <w:rPr>
          <w:b/>
          <w:bCs/>
        </w:rPr>
        <w:t>Création de wireframes, maquettes et prototypes sous Figma en garantissant cohérence visuelle, composants réutilisables et alignement technique</w:t>
      </w:r>
    </w:p>
    <w:p w14:paraId="015BE822" w14:textId="77777777" w:rsidR="00BB731C" w:rsidRDefault="00000000">
      <w:pPr>
        <w:pStyle w:val="Paragraphedeliste"/>
        <w:numPr>
          <w:ilvl w:val="0"/>
          <w:numId w:val="2"/>
        </w:numPr>
        <w:spacing w:after="30"/>
      </w:pPr>
      <w:r>
        <w:rPr>
          <w:b/>
          <w:bCs/>
        </w:rPr>
        <w:t>Prise en compte de l'accessibilité et de l'inclusivité dans les interfaces conçues, avec vigilance sur lisibilité, contrastes et états</w:t>
      </w:r>
    </w:p>
    <w:p w14:paraId="3DE51BC5" w14:textId="77777777" w:rsidR="00BB731C" w:rsidRDefault="00000000">
      <w:pPr>
        <w:spacing w:before="40" w:after="60"/>
      </w:pPr>
      <w:r>
        <w:rPr>
          <w:b/>
          <w:bCs/>
          <w:color w:val="C0272D"/>
        </w:rPr>
        <w:t xml:space="preserve">Impact : </w:t>
      </w:r>
      <w:r>
        <w:t>Alignement renforcé entre équipes métier et technique, facilitant les arbitrages produit.</w:t>
      </w:r>
    </w:p>
    <w:p w14:paraId="19672FFC" w14:textId="77777777" w:rsidR="00BB731C" w:rsidRDefault="00000000">
      <w:pPr>
        <w:spacing w:before="120" w:after="40"/>
      </w:pPr>
      <w:r>
        <w:rPr>
          <w:b/>
          <w:bCs/>
          <w:color w:val="C0272D"/>
        </w:rPr>
        <w:lastRenderedPageBreak/>
        <w:t>maGestion.pro — Product Designer freelance</w:t>
      </w:r>
      <w:r>
        <w:rPr>
          <w:i/>
          <w:iCs/>
          <w:color w:val="555555"/>
          <w:sz w:val="16"/>
          <w:szCs w:val="16"/>
        </w:rPr>
        <w:t xml:space="preserve">   févr. 2024 – sept. 2024 | 8 mois | Paris</w:t>
      </w:r>
    </w:p>
    <w:p w14:paraId="26A88634" w14:textId="77777777" w:rsidR="00BB731C" w:rsidRDefault="00000000">
      <w:pPr>
        <w:spacing w:before="60" w:after="20"/>
      </w:pPr>
      <w:r>
        <w:rPr>
          <w:b/>
          <w:bCs/>
          <w:i/>
          <w:iCs/>
          <w:color w:val="555555"/>
          <w:sz w:val="16"/>
          <w:szCs w:val="16"/>
        </w:rPr>
        <w:t>Contexte</w:t>
      </w:r>
    </w:p>
    <w:p w14:paraId="2A314073" w14:textId="77777777" w:rsidR="00BB731C" w:rsidRDefault="00000000">
      <w:pPr>
        <w:spacing w:after="30"/>
      </w:pPr>
      <w:r>
        <w:t>Refonte UX/UI d'une plateforme SaaS métier pour des producteurs de films, avec fort enjeu de lisibilité, de robustesse fonctionnelle et d'efficacité sur des interfaces de gestion.</w:t>
      </w:r>
    </w:p>
    <w:p w14:paraId="3E824129" w14:textId="77777777" w:rsidR="00BB731C" w:rsidRDefault="00000000">
      <w:pPr>
        <w:spacing w:before="60" w:after="20"/>
      </w:pPr>
      <w:r>
        <w:rPr>
          <w:b/>
          <w:bCs/>
          <w:i/>
          <w:iCs/>
          <w:color w:val="555555"/>
          <w:sz w:val="16"/>
          <w:szCs w:val="16"/>
        </w:rPr>
        <w:t>Contributions clés</w:t>
      </w:r>
    </w:p>
    <w:p w14:paraId="260AA361" w14:textId="77777777" w:rsidR="00BB731C" w:rsidRDefault="00000000">
      <w:pPr>
        <w:pStyle w:val="Paragraphedeliste"/>
        <w:numPr>
          <w:ilvl w:val="0"/>
          <w:numId w:val="2"/>
        </w:numPr>
        <w:spacing w:after="30"/>
      </w:pPr>
      <w:r>
        <w:rPr>
          <w:b/>
          <w:bCs/>
        </w:rPr>
        <w:t>Recherche utilisateur, audit UX et ateliers de cadrage pour structurer les besoins et prioriser les interfaces</w:t>
      </w:r>
    </w:p>
    <w:p w14:paraId="012A7FC8" w14:textId="6DF35E6B" w:rsidR="00BB731C" w:rsidRDefault="00000000">
      <w:pPr>
        <w:pStyle w:val="Paragraphedeliste"/>
        <w:numPr>
          <w:ilvl w:val="0"/>
          <w:numId w:val="2"/>
        </w:numPr>
        <w:spacing w:after="30"/>
      </w:pPr>
      <w:r>
        <w:rPr>
          <w:b/>
          <w:bCs/>
        </w:rPr>
        <w:t>Alignement avec une librairie de composants</w:t>
      </w:r>
      <w:r w:rsidR="006D0D23">
        <w:rPr>
          <w:b/>
          <w:bCs/>
        </w:rPr>
        <w:t xml:space="preserve"> </w:t>
      </w:r>
      <w:proofErr w:type="gramStart"/>
      <w:r w:rsidR="006D0D23">
        <w:rPr>
          <w:b/>
          <w:bCs/>
        </w:rPr>
        <w:t>Bootstrap</w:t>
      </w:r>
      <w:r>
        <w:rPr>
          <w:b/>
          <w:bCs/>
        </w:rPr>
        <w:t>:</w:t>
      </w:r>
      <w:proofErr w:type="gramEnd"/>
      <w:r>
        <w:rPr>
          <w:b/>
          <w:bCs/>
        </w:rPr>
        <w:t xml:space="preserve"> tables, formulaires, filtres, pagination ; production des specs UI, variants et </w:t>
      </w:r>
      <w:proofErr w:type="spellStart"/>
      <w:r>
        <w:rPr>
          <w:b/>
          <w:bCs/>
        </w:rPr>
        <w:t>handoff</w:t>
      </w:r>
      <w:proofErr w:type="spellEnd"/>
      <w:r>
        <w:rPr>
          <w:b/>
          <w:bCs/>
        </w:rPr>
        <w:t xml:space="preserve"> pour développement</w:t>
      </w:r>
    </w:p>
    <w:p w14:paraId="5674D054" w14:textId="77777777" w:rsidR="00BB731C" w:rsidRDefault="00000000">
      <w:pPr>
        <w:pStyle w:val="Paragraphedeliste"/>
        <w:numPr>
          <w:ilvl w:val="0"/>
          <w:numId w:val="2"/>
        </w:numPr>
        <w:spacing w:after="30"/>
      </w:pPr>
      <w:r>
        <w:rPr>
          <w:b/>
          <w:bCs/>
        </w:rPr>
        <w:t>Conception end-to-end, maquettes et prototypes ; création et évolution du Design System, des guidelines et des règles de cohérence UI</w:t>
      </w:r>
    </w:p>
    <w:p w14:paraId="5A691AF4" w14:textId="77777777" w:rsidR="00BB731C" w:rsidRDefault="00000000">
      <w:pPr>
        <w:pStyle w:val="Paragraphedeliste"/>
        <w:numPr>
          <w:ilvl w:val="0"/>
          <w:numId w:val="2"/>
        </w:numPr>
        <w:spacing w:after="30"/>
      </w:pPr>
      <w:r>
        <w:rPr>
          <w:b/>
          <w:bCs/>
        </w:rPr>
        <w:t>Recette graphique et collaboration avec les développeurs pour sécuriser la conformité visuelle et la qualité de livraison</w:t>
      </w:r>
    </w:p>
    <w:p w14:paraId="0D3BF24A" w14:textId="77777777" w:rsidR="00BB731C" w:rsidRDefault="00000000">
      <w:pPr>
        <w:spacing w:before="40" w:after="60"/>
      </w:pPr>
      <w:r>
        <w:rPr>
          <w:b/>
          <w:bCs/>
          <w:color w:val="C0272D"/>
        </w:rPr>
        <w:t xml:space="preserve">Impact : </w:t>
      </w:r>
      <w:r>
        <w:t>Simplification de workflows complexes en une interface intuitive, adoptée par les équipes de production.</w:t>
      </w:r>
    </w:p>
    <w:p w14:paraId="4FCAA6B9" w14:textId="77777777" w:rsidR="00BB731C" w:rsidRDefault="00000000">
      <w:pPr>
        <w:spacing w:before="120" w:after="40"/>
      </w:pPr>
      <w:r>
        <w:rPr>
          <w:b/>
          <w:bCs/>
          <w:color w:val="C0272D"/>
        </w:rPr>
        <w:t xml:space="preserve">Peppermint </w:t>
      </w:r>
      <w:proofErr w:type="spellStart"/>
      <w:r>
        <w:rPr>
          <w:b/>
          <w:bCs/>
          <w:color w:val="C0272D"/>
        </w:rPr>
        <w:t>Company</w:t>
      </w:r>
      <w:proofErr w:type="spellEnd"/>
      <w:r>
        <w:rPr>
          <w:b/>
          <w:bCs/>
          <w:color w:val="C0272D"/>
        </w:rPr>
        <w:t xml:space="preserve"> (agence) — Product Designer</w:t>
      </w:r>
      <w:r>
        <w:rPr>
          <w:i/>
          <w:iCs/>
          <w:color w:val="555555"/>
          <w:sz w:val="16"/>
          <w:szCs w:val="16"/>
        </w:rPr>
        <w:t xml:space="preserve">   juil. 2022 – janv. 2024 | 1 an 6 mois | Paris</w:t>
      </w:r>
    </w:p>
    <w:p w14:paraId="2C6AD6A2" w14:textId="77777777" w:rsidR="00BB731C" w:rsidRDefault="00000000">
      <w:pPr>
        <w:spacing w:before="60" w:after="20"/>
      </w:pPr>
      <w:r>
        <w:rPr>
          <w:b/>
          <w:bCs/>
          <w:i/>
          <w:iCs/>
          <w:color w:val="555555"/>
          <w:sz w:val="16"/>
          <w:szCs w:val="16"/>
        </w:rPr>
        <w:t>Contexte</w:t>
      </w:r>
    </w:p>
    <w:p w14:paraId="19B8CD03" w14:textId="77777777" w:rsidR="00BB731C" w:rsidRDefault="00000000">
      <w:pPr>
        <w:spacing w:after="30"/>
      </w:pPr>
      <w:r>
        <w:t>Conception de produits numériques B2B et B2C pour des clients majeurs, avec exigence de cohérence visuelle, efficacité de parcours et coordination transverse.</w:t>
      </w:r>
    </w:p>
    <w:p w14:paraId="619D9C7E" w14:textId="77777777" w:rsidR="00BB731C" w:rsidRDefault="00000000">
      <w:pPr>
        <w:spacing w:before="60" w:after="20"/>
      </w:pPr>
      <w:r>
        <w:rPr>
          <w:b/>
          <w:bCs/>
          <w:i/>
          <w:iCs/>
          <w:color w:val="555555"/>
          <w:sz w:val="16"/>
          <w:szCs w:val="16"/>
        </w:rPr>
        <w:t>Contributions clés</w:t>
      </w:r>
    </w:p>
    <w:p w14:paraId="768974A6" w14:textId="77777777" w:rsidR="00BB731C" w:rsidRDefault="00000000">
      <w:pPr>
        <w:pStyle w:val="Paragraphedeliste"/>
        <w:numPr>
          <w:ilvl w:val="0"/>
          <w:numId w:val="2"/>
        </w:numPr>
        <w:spacing w:after="30"/>
      </w:pPr>
      <w:r>
        <w:rPr>
          <w:b/>
          <w:bCs/>
        </w:rPr>
        <w:t>Cadrage UX/UI : compréhension des besoins, ateliers, user flows et définition des parcours</w:t>
      </w:r>
    </w:p>
    <w:p w14:paraId="124CED35" w14:textId="77777777" w:rsidR="00BB731C" w:rsidRDefault="00000000">
      <w:pPr>
        <w:pStyle w:val="Paragraphedeliste"/>
        <w:numPr>
          <w:ilvl w:val="0"/>
          <w:numId w:val="2"/>
        </w:numPr>
        <w:spacing w:after="30"/>
      </w:pPr>
      <w:r>
        <w:rPr>
          <w:b/>
          <w:bCs/>
        </w:rPr>
        <w:t>Conception d'écrans et prototypes pour validation rapide ; contribution au Design System et à l'harmonisation des composants</w:t>
      </w:r>
    </w:p>
    <w:p w14:paraId="2C34C91F" w14:textId="77777777" w:rsidR="00BB731C" w:rsidRDefault="00000000">
      <w:pPr>
        <w:pStyle w:val="Paragraphedeliste"/>
        <w:numPr>
          <w:ilvl w:val="0"/>
          <w:numId w:val="2"/>
        </w:numPr>
        <w:spacing w:after="30"/>
      </w:pPr>
      <w:r>
        <w:rPr>
          <w:b/>
          <w:bCs/>
        </w:rPr>
        <w:t>Partenariat étroit avec chefs de projet et développeurs pour une livraison cohérente, documentée et exploitable multi-plateformes</w:t>
      </w:r>
    </w:p>
    <w:p w14:paraId="00146CF4" w14:textId="77777777" w:rsidR="00BB731C" w:rsidRDefault="00000000">
      <w:pPr>
        <w:spacing w:before="40" w:after="60"/>
      </w:pPr>
      <w:r>
        <w:rPr>
          <w:b/>
          <w:bCs/>
          <w:color w:val="C0272D"/>
        </w:rPr>
        <w:t xml:space="preserve">Impact : </w:t>
      </w:r>
      <w:r>
        <w:t>Livraison d'expériences cohérentes multi-plateformes, amélioration de l'engagement et de la conversion.</w:t>
      </w:r>
    </w:p>
    <w:p w14:paraId="2AA47315" w14:textId="77777777" w:rsidR="00BB731C" w:rsidRDefault="00000000">
      <w:pPr>
        <w:spacing w:before="120" w:after="40"/>
      </w:pPr>
      <w:proofErr w:type="spellStart"/>
      <w:r>
        <w:rPr>
          <w:b/>
          <w:bCs/>
          <w:color w:val="C0272D"/>
        </w:rPr>
        <w:t>Waimer</w:t>
      </w:r>
      <w:proofErr w:type="spellEnd"/>
      <w:r>
        <w:rPr>
          <w:b/>
          <w:bCs/>
          <w:color w:val="C0272D"/>
        </w:rPr>
        <w:t xml:space="preserve"> Studio — Fondatrice &amp; Lead UX / Consultante UX</w:t>
      </w:r>
      <w:r>
        <w:rPr>
          <w:i/>
          <w:iCs/>
          <w:color w:val="555555"/>
          <w:sz w:val="16"/>
          <w:szCs w:val="16"/>
        </w:rPr>
        <w:t xml:space="preserve">   2013 – 2022 | 10 ans | Paris</w:t>
      </w:r>
    </w:p>
    <w:p w14:paraId="01DFA714" w14:textId="77777777" w:rsidR="00BB731C" w:rsidRDefault="00000000">
      <w:pPr>
        <w:spacing w:before="60" w:after="20"/>
      </w:pPr>
      <w:r>
        <w:rPr>
          <w:b/>
          <w:bCs/>
          <w:i/>
          <w:iCs/>
          <w:color w:val="555555"/>
          <w:sz w:val="16"/>
          <w:szCs w:val="16"/>
        </w:rPr>
        <w:t>Contexte</w:t>
      </w:r>
    </w:p>
    <w:p w14:paraId="7C195F16" w14:textId="77777777" w:rsidR="00BB731C" w:rsidRDefault="00000000">
      <w:pPr>
        <w:spacing w:after="30"/>
      </w:pPr>
      <w:r>
        <w:t xml:space="preserve">Création et direction d'un studio de design spécialisé en interfaces et expériences numériques pour des environnements exigeants. Clients : Manutan, </w:t>
      </w:r>
      <w:proofErr w:type="spellStart"/>
      <w:r>
        <w:t>Atol</w:t>
      </w:r>
      <w:proofErr w:type="spellEnd"/>
      <w:r>
        <w:t>, Nespresso, Henkel.</w:t>
      </w:r>
    </w:p>
    <w:p w14:paraId="7461D15E" w14:textId="77777777" w:rsidR="00BB731C" w:rsidRDefault="00000000">
      <w:pPr>
        <w:spacing w:before="60" w:after="20"/>
      </w:pPr>
      <w:r>
        <w:rPr>
          <w:b/>
          <w:bCs/>
          <w:i/>
          <w:iCs/>
          <w:color w:val="555555"/>
          <w:sz w:val="16"/>
          <w:szCs w:val="16"/>
        </w:rPr>
        <w:t>Contributions clés</w:t>
      </w:r>
    </w:p>
    <w:p w14:paraId="67A9F629" w14:textId="77777777" w:rsidR="00BB731C" w:rsidRDefault="00000000">
      <w:pPr>
        <w:pStyle w:val="Paragraphedeliste"/>
        <w:numPr>
          <w:ilvl w:val="0"/>
          <w:numId w:val="2"/>
        </w:numPr>
        <w:spacing w:after="30"/>
      </w:pPr>
      <w:r>
        <w:rPr>
          <w:b/>
          <w:bCs/>
        </w:rPr>
        <w:t>Direction UX/UI et créative : pilotage end-to-end (cadrage, ateliers, conception, prototypage, recette graphique)</w:t>
      </w:r>
    </w:p>
    <w:p w14:paraId="7E557C33" w14:textId="77777777" w:rsidR="00BB731C" w:rsidRDefault="00000000">
      <w:pPr>
        <w:pStyle w:val="Paragraphedeliste"/>
        <w:numPr>
          <w:ilvl w:val="0"/>
          <w:numId w:val="2"/>
        </w:numPr>
        <w:spacing w:after="30"/>
      </w:pPr>
      <w:r>
        <w:rPr>
          <w:b/>
          <w:bCs/>
        </w:rPr>
        <w:t>Gouvernance design : coordination d'équipes et de prestataires, alignement parties prenantes, documentation et sécurisation de la qualité UI</w:t>
      </w:r>
    </w:p>
    <w:p w14:paraId="308AB3A7" w14:textId="77777777" w:rsidR="00BB731C" w:rsidRDefault="00000000">
      <w:pPr>
        <w:pStyle w:val="Paragraphedeliste"/>
        <w:numPr>
          <w:ilvl w:val="0"/>
          <w:numId w:val="2"/>
        </w:numPr>
        <w:spacing w:after="30"/>
      </w:pPr>
      <w:r>
        <w:rPr>
          <w:b/>
          <w:bCs/>
        </w:rPr>
        <w:t>Conception de plateformes, interfaces et expériences de marque à fort impact ; prototypes innovants (ML/AR)</w:t>
      </w:r>
    </w:p>
    <w:p w14:paraId="541AE2B6" w14:textId="77777777" w:rsidR="00BB731C" w:rsidRDefault="00000000">
      <w:pPr>
        <w:spacing w:before="40" w:after="80"/>
      </w:pPr>
      <w:r>
        <w:rPr>
          <w:b/>
          <w:bCs/>
          <w:color w:val="C0272D"/>
        </w:rPr>
        <w:t xml:space="preserve">Impact : </w:t>
      </w:r>
      <w:r>
        <w:t>Accompagnement de grandes marques pour intégrer empathie et innovation dans leurs écosystèmes numériques.</w:t>
      </w:r>
    </w:p>
    <w:p w14:paraId="2678402D" w14:textId="77777777" w:rsidR="00BB731C" w:rsidRDefault="00000000">
      <w:pPr>
        <w:shd w:val="clear" w:color="auto" w:fill="C0272D"/>
        <w:spacing w:before="160" w:after="80"/>
      </w:pPr>
      <w:r>
        <w:rPr>
          <w:b/>
          <w:bCs/>
          <w:color w:val="FFFFFF"/>
        </w:rPr>
        <w:t>FORMATIONS &amp; CERTIFICATIONS</w:t>
      </w:r>
    </w:p>
    <w:p w14:paraId="6E42D2F0" w14:textId="77777777" w:rsidR="00BB731C" w:rsidRDefault="00000000">
      <w:pPr>
        <w:pStyle w:val="Paragraphedeliste"/>
        <w:numPr>
          <w:ilvl w:val="0"/>
          <w:numId w:val="2"/>
        </w:numPr>
        <w:spacing w:after="30"/>
      </w:pPr>
      <w:r>
        <w:rPr>
          <w:b/>
          <w:bCs/>
        </w:rPr>
        <w:t xml:space="preserve">École des Gobelins </w:t>
      </w:r>
      <w:r>
        <w:t>— Design Digital</w:t>
      </w:r>
    </w:p>
    <w:p w14:paraId="14A3442A" w14:textId="77777777" w:rsidR="00BB731C" w:rsidRDefault="00000000">
      <w:pPr>
        <w:pStyle w:val="Paragraphedeliste"/>
        <w:numPr>
          <w:ilvl w:val="0"/>
          <w:numId w:val="2"/>
        </w:numPr>
        <w:spacing w:after="30"/>
      </w:pPr>
      <w:r>
        <w:rPr>
          <w:b/>
          <w:bCs/>
        </w:rPr>
        <w:t xml:space="preserve">École 42 </w:t>
      </w:r>
      <w:r>
        <w:t xml:space="preserve">— Piscine </w:t>
      </w:r>
      <w:proofErr w:type="spellStart"/>
      <w:r>
        <w:t>discovery</w:t>
      </w:r>
      <w:proofErr w:type="spellEnd"/>
      <w:r>
        <w:t xml:space="preserve"> (bases HTML, CSS)</w:t>
      </w:r>
    </w:p>
    <w:p w14:paraId="567AC637" w14:textId="77777777" w:rsidR="00BB731C" w:rsidRDefault="00000000">
      <w:pPr>
        <w:pStyle w:val="Paragraphedeliste"/>
        <w:numPr>
          <w:ilvl w:val="0"/>
          <w:numId w:val="2"/>
        </w:numPr>
        <w:spacing w:after="30"/>
      </w:pPr>
      <w:proofErr w:type="spellStart"/>
      <w:r>
        <w:rPr>
          <w:b/>
          <w:bCs/>
        </w:rPr>
        <w:t>Intuit</w:t>
      </w:r>
      <w:proofErr w:type="spellEnd"/>
      <w:r>
        <w:rPr>
          <w:b/>
          <w:bCs/>
        </w:rPr>
        <w:t xml:space="preserve"> </w:t>
      </w:r>
      <w:proofErr w:type="spellStart"/>
      <w:r>
        <w:rPr>
          <w:b/>
          <w:bCs/>
        </w:rPr>
        <w:t>Lab</w:t>
      </w:r>
      <w:proofErr w:type="spellEnd"/>
      <w:r>
        <w:rPr>
          <w:b/>
          <w:bCs/>
        </w:rPr>
        <w:t xml:space="preserve"> </w:t>
      </w:r>
      <w:r>
        <w:t>— IA Générative</w:t>
      </w:r>
    </w:p>
    <w:p w14:paraId="3F130658" w14:textId="77777777" w:rsidR="00BB731C" w:rsidRDefault="00000000">
      <w:pPr>
        <w:pStyle w:val="Paragraphedeliste"/>
        <w:numPr>
          <w:ilvl w:val="0"/>
          <w:numId w:val="2"/>
        </w:numPr>
        <w:spacing w:after="30"/>
      </w:pPr>
      <w:r>
        <w:rPr>
          <w:b/>
          <w:bCs/>
        </w:rPr>
        <w:t xml:space="preserve">ESTA </w:t>
      </w:r>
      <w:r>
        <w:t>— Master d'ingénieur d'affaires</w:t>
      </w:r>
    </w:p>
    <w:p w14:paraId="57E73A0E" w14:textId="77777777" w:rsidR="00BB731C" w:rsidRDefault="00000000">
      <w:pPr>
        <w:shd w:val="clear" w:color="auto" w:fill="C0272D"/>
        <w:spacing w:before="160" w:after="80"/>
      </w:pPr>
      <w:r>
        <w:rPr>
          <w:b/>
          <w:bCs/>
          <w:color w:val="FFFFFF"/>
        </w:rPr>
        <w:t>LANGUES</w:t>
      </w:r>
    </w:p>
    <w:p w14:paraId="5CAB0DFD" w14:textId="77777777" w:rsidR="00BB731C" w:rsidRDefault="00000000">
      <w:pPr>
        <w:pStyle w:val="Paragraphedeliste"/>
        <w:numPr>
          <w:ilvl w:val="0"/>
          <w:numId w:val="2"/>
        </w:numPr>
        <w:spacing w:after="30"/>
      </w:pPr>
      <w:r>
        <w:rPr>
          <w:b/>
          <w:bCs/>
        </w:rPr>
        <w:t xml:space="preserve">Français : </w:t>
      </w:r>
      <w:r>
        <w:t>natif</w:t>
      </w:r>
    </w:p>
    <w:p w14:paraId="29449A1F" w14:textId="77777777" w:rsidR="00BB731C" w:rsidRDefault="00000000">
      <w:pPr>
        <w:pStyle w:val="Paragraphedeliste"/>
        <w:numPr>
          <w:ilvl w:val="0"/>
          <w:numId w:val="2"/>
        </w:numPr>
        <w:spacing w:after="30"/>
      </w:pPr>
      <w:r>
        <w:rPr>
          <w:b/>
          <w:bCs/>
        </w:rPr>
        <w:t xml:space="preserve">Anglais : </w:t>
      </w:r>
      <w:r>
        <w:t>courant (B2/C1)</w:t>
      </w:r>
    </w:p>
    <w:p w14:paraId="47D970BA" w14:textId="77777777" w:rsidR="00BB731C" w:rsidRDefault="00000000">
      <w:pPr>
        <w:shd w:val="clear" w:color="auto" w:fill="C0272D"/>
        <w:spacing w:before="160" w:after="80"/>
      </w:pPr>
      <w:r>
        <w:rPr>
          <w:b/>
          <w:bCs/>
          <w:color w:val="FFFFFF"/>
        </w:rPr>
        <w:t>DISPONIBILITÉ &amp; MODALITÉS</w:t>
      </w:r>
    </w:p>
    <w:p w14:paraId="7BC664C3" w14:textId="77777777" w:rsidR="00BB731C" w:rsidRDefault="00000000">
      <w:pPr>
        <w:pStyle w:val="Paragraphedeliste"/>
        <w:numPr>
          <w:ilvl w:val="0"/>
          <w:numId w:val="2"/>
        </w:numPr>
        <w:spacing w:after="30"/>
      </w:pPr>
      <w:r>
        <w:rPr>
          <w:b/>
          <w:bCs/>
        </w:rPr>
        <w:t>Date de démarrage : 1er avril 2026 (conforme au calendrier du cahier des charges)</w:t>
      </w:r>
    </w:p>
    <w:p w14:paraId="05147AD7" w14:textId="77777777" w:rsidR="00BB731C" w:rsidRDefault="00000000">
      <w:pPr>
        <w:pStyle w:val="Paragraphedeliste"/>
        <w:numPr>
          <w:ilvl w:val="0"/>
          <w:numId w:val="2"/>
        </w:numPr>
        <w:spacing w:after="30"/>
      </w:pPr>
      <w:r>
        <w:rPr>
          <w:b/>
          <w:bCs/>
        </w:rPr>
        <w:t xml:space="preserve">Rythme : </w:t>
      </w:r>
      <w:r>
        <w:t>5 jours/semaine, présence sur site minimum 3 jours/semaine (Paris 12e)</w:t>
      </w:r>
    </w:p>
    <w:p w14:paraId="7DB93017" w14:textId="77777777" w:rsidR="00BB731C" w:rsidRDefault="00000000">
      <w:pPr>
        <w:pStyle w:val="Paragraphedeliste"/>
        <w:numPr>
          <w:ilvl w:val="0"/>
          <w:numId w:val="2"/>
        </w:numPr>
        <w:spacing w:after="30"/>
      </w:pPr>
      <w:r>
        <w:rPr>
          <w:b/>
          <w:bCs/>
        </w:rPr>
        <w:t>Mode d'engagement : Régie - contrat à bons de commandes</w:t>
      </w:r>
    </w:p>
    <w:sectPr w:rsidR="00BB731C" w:rsidSect="002614FB">
      <w:headerReference w:type="default" r:id="rId7"/>
      <w:footerReference w:type="default" r:id="rId8"/>
      <w:pgSz w:w="11906" w:h="16838"/>
      <w:pgMar w:top="2552" w:right="900" w:bottom="720" w:left="900" w:header="71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5EA0A" w14:textId="77777777" w:rsidR="00207FAA" w:rsidRDefault="00207FAA">
      <w:r>
        <w:separator/>
      </w:r>
    </w:p>
  </w:endnote>
  <w:endnote w:type="continuationSeparator" w:id="0">
    <w:p w14:paraId="331D98D1" w14:textId="77777777" w:rsidR="00207FAA" w:rsidRDefault="00207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8652B" w14:textId="77777777" w:rsidR="00BB731C" w:rsidRDefault="00000000">
    <w:pPr>
      <w:pBdr>
        <w:top w:val="single" w:sz="4" w:space="4" w:color="C0272D"/>
      </w:pBdr>
      <w:spacing w:before="80"/>
      <w:jc w:val="center"/>
    </w:pPr>
    <w:r>
      <w:rPr>
        <w:color w:val="555555"/>
        <w:sz w:val="14"/>
        <w:szCs w:val="14"/>
      </w:rPr>
      <w:t xml:space="preserve">FASTOR GIE – </w:t>
    </w:r>
    <w:proofErr w:type="spellStart"/>
    <w:r>
      <w:rPr>
        <w:color w:val="555555"/>
        <w:sz w:val="14"/>
        <w:szCs w:val="14"/>
      </w:rPr>
      <w:t>Chamfleury</w:t>
    </w:r>
    <w:proofErr w:type="spellEnd"/>
    <w:r>
      <w:rPr>
        <w:color w:val="555555"/>
        <w:sz w:val="14"/>
        <w:szCs w:val="14"/>
      </w:rPr>
      <w:t xml:space="preserve"> – 9 rue Georges Cloarec 27320 LA MADELEINE DE </w:t>
    </w:r>
    <w:proofErr w:type="gramStart"/>
    <w:r>
      <w:rPr>
        <w:color w:val="555555"/>
        <w:sz w:val="14"/>
        <w:szCs w:val="14"/>
      </w:rPr>
      <w:t>NONANCOURT  |</w:t>
    </w:r>
    <w:proofErr w:type="gramEnd"/>
    <w:r>
      <w:rPr>
        <w:color w:val="555555"/>
        <w:sz w:val="14"/>
        <w:szCs w:val="14"/>
      </w:rPr>
      <w:t xml:space="preserve">  Tel. 02 32 37 71 </w:t>
    </w:r>
    <w:proofErr w:type="gramStart"/>
    <w:r>
      <w:rPr>
        <w:color w:val="555555"/>
        <w:sz w:val="14"/>
        <w:szCs w:val="14"/>
      </w:rPr>
      <w:t>50  |</w:t>
    </w:r>
    <w:proofErr w:type="gramEnd"/>
    <w:r>
      <w:rPr>
        <w:color w:val="555555"/>
        <w:sz w:val="14"/>
        <w:szCs w:val="14"/>
      </w:rPr>
      <w:t xml:space="preserve">  </w:t>
    </w:r>
    <w:proofErr w:type="gramStart"/>
    <w:r>
      <w:rPr>
        <w:color w:val="555555"/>
        <w:sz w:val="14"/>
        <w:szCs w:val="14"/>
      </w:rPr>
      <w:t>service.client@fastor.com  |</w:t>
    </w:r>
    <w:proofErr w:type="gramEnd"/>
    <w:r>
      <w:rPr>
        <w:color w:val="555555"/>
        <w:sz w:val="14"/>
        <w:szCs w:val="14"/>
      </w:rPr>
      <w:t xml:space="preserve">  www.fastor.com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8415C" w14:textId="77777777" w:rsidR="00207FAA" w:rsidRDefault="00207FAA">
      <w:r>
        <w:separator/>
      </w:r>
    </w:p>
  </w:footnote>
  <w:footnote w:type="continuationSeparator" w:id="0">
    <w:p w14:paraId="024F3A22" w14:textId="77777777" w:rsidR="00207FAA" w:rsidRDefault="00207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CF607" w14:textId="08A7515E" w:rsidR="002614FB" w:rsidRDefault="002614FB">
    <w:pPr>
      <w:pStyle w:val="En-tte"/>
    </w:pPr>
    <w:r>
      <w:rPr>
        <w:noProof/>
      </w:rPr>
      <mc:AlternateContent>
        <mc:Choice Requires="wps">
          <w:drawing>
            <wp:anchor distT="45720" distB="45720" distL="114300" distR="114300" simplePos="0" relativeHeight="251663360" behindDoc="0" locked="0" layoutInCell="1" allowOverlap="1" wp14:anchorId="15E92C10" wp14:editId="320ACFCF">
              <wp:simplePos x="0" y="0"/>
              <wp:positionH relativeFrom="column">
                <wp:posOffset>6109335</wp:posOffset>
              </wp:positionH>
              <wp:positionV relativeFrom="paragraph">
                <wp:posOffset>774700</wp:posOffset>
              </wp:positionV>
              <wp:extent cx="622300" cy="273050"/>
              <wp:effectExtent l="0" t="0" r="25400" b="12700"/>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73050"/>
                      </a:xfrm>
                      <a:prstGeom prst="rect">
                        <a:avLst/>
                      </a:prstGeom>
                      <a:solidFill>
                        <a:srgbClr val="FFFFFF"/>
                      </a:solidFill>
                      <a:ln w="9525">
                        <a:solidFill>
                          <a:schemeClr val="bg1"/>
                        </a:solidFill>
                        <a:miter lim="800000"/>
                        <a:headEnd/>
                        <a:tailEnd/>
                      </a:ln>
                    </wps:spPr>
                    <wps:txbx>
                      <w:txbxContent>
                        <w:p w14:paraId="47E5D78C" w14:textId="63A9F2D5" w:rsidR="002614FB" w:rsidRPr="002614FB" w:rsidRDefault="002614FB">
                          <w:pPr>
                            <w:rPr>
                              <w:b/>
                              <w:bCs/>
                              <w:color w:val="C00000"/>
                              <w:sz w:val="24"/>
                              <w:szCs w:val="24"/>
                            </w:rPr>
                          </w:pPr>
                          <w:r w:rsidRPr="002614FB">
                            <w:rPr>
                              <w:b/>
                              <w:bCs/>
                              <w:color w:val="C00000"/>
                              <w:sz w:val="24"/>
                              <w:szCs w:val="24"/>
                            </w:rPr>
                            <w:t>SLA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E92C10" id="_x0000_t202" coordsize="21600,21600" o:spt="202" path="m,l,21600r21600,l21600,xe">
              <v:stroke joinstyle="miter"/>
              <v:path gradientshapeok="t" o:connecttype="rect"/>
            </v:shapetype>
            <v:shape id="Zone de texte 2" o:spid="_x0000_s1026" type="#_x0000_t202" style="position:absolute;margin-left:481.05pt;margin-top:61pt;width:49pt;height:2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" strokecolor="white [3212]">
              <v:textbox>
                <w:txbxContent>
                  <w:p w14:paraId="47E5D78C" w14:textId="63A9F2D5" w:rsidR="002614FB" w:rsidRPr="002614FB" w:rsidRDefault="002614FB">
                    <w:pPr>
                      <w:rPr>
                        <w:b/>
                        <w:bCs/>
                        <w:color w:val="C00000"/>
                        <w:sz w:val="24"/>
                        <w:szCs w:val="24"/>
                      </w:rPr>
                    </w:pPr>
                    <w:r w:rsidRPr="002614FB">
                      <w:rPr>
                        <w:b/>
                        <w:bCs/>
                        <w:color w:val="C00000"/>
                        <w:sz w:val="24"/>
                        <w:szCs w:val="24"/>
                      </w:rPr>
                      <w:t>SLA</w:t>
                    </w:r>
                  </w:p>
                </w:txbxContent>
              </v:textbox>
              <w10:wrap type="square"/>
            </v:shape>
          </w:pict>
        </mc:Fallback>
      </mc:AlternateContent>
    </w:r>
    <w:r>
      <w:rPr>
        <w:noProof/>
      </w:rPr>
      <mc:AlternateContent>
        <mc:Choice Requires="wps">
          <w:drawing>
            <wp:anchor distT="45720" distB="45720" distL="114300" distR="114300" simplePos="0" relativeHeight="251661312" behindDoc="0" locked="0" layoutInCell="1" allowOverlap="1" wp14:anchorId="4A670486" wp14:editId="201D97C3">
              <wp:simplePos x="0" y="0"/>
              <wp:positionH relativeFrom="margin">
                <wp:posOffset>4476750</wp:posOffset>
              </wp:positionH>
              <wp:positionV relativeFrom="paragraph">
                <wp:posOffset>-228600</wp:posOffset>
              </wp:positionV>
              <wp:extent cx="2235200" cy="110490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0" cy="1104900"/>
                      </a:xfrm>
                      <a:prstGeom prst="rect">
                        <a:avLst/>
                      </a:prstGeom>
                      <a:solidFill>
                        <a:srgbClr val="FFFFFF"/>
                      </a:solidFill>
                      <a:ln w="9525">
                        <a:noFill/>
                        <a:miter lim="800000"/>
                        <a:headEnd/>
                        <a:tailEnd/>
                      </a:ln>
                    </wps:spPr>
                    <wps:txbx>
                      <w:txbxContent>
                        <w:p w14:paraId="30DF80F3" w14:textId="182D907C" w:rsidR="002614FB" w:rsidRDefault="002614FB">
                          <w:r>
                            <w:rPr>
                              <w:noProof/>
                            </w:rPr>
                            <w:drawing>
                              <wp:inline distT="0" distB="0" distL="0" distR="0" wp14:anchorId="3C4A684C" wp14:editId="5D485CF4">
                                <wp:extent cx="2159880" cy="1060450"/>
                                <wp:effectExtent l="0" t="0" r="0" b="6350"/>
                                <wp:docPr id="7" name="Image 7" descr="Une image contenant texte, Police, capture d’écran, algè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 Police, capture d’écran, algèbr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2171201" cy="106600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70486" id="_x0000_s1027" type="#_x0000_t202" style="position:absolute;margin-left:352.5pt;margin-top:-18pt;width:176pt;height:8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" stroked="f">
              <v:textbox>
                <w:txbxContent>
                  <w:p w14:paraId="30DF80F3" w14:textId="182D907C" w:rsidR="002614FB" w:rsidRDefault="002614FB">
                    <w:r>
                      <w:rPr>
                        <w:noProof/>
                      </w:rPr>
                      <w:drawing>
                        <wp:inline distT="0" distB="0" distL="0" distR="0" wp14:anchorId="3C4A684C" wp14:editId="5D485CF4">
                          <wp:extent cx="2159880" cy="1060450"/>
                          <wp:effectExtent l="0" t="0" r="0" b="6350"/>
                          <wp:docPr id="7" name="Image 7" descr="Une image contenant texte, Police, capture d’écran, algè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 Police, capture d’écran, algèbre&#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2171201" cy="1066008"/>
                                  </a:xfrm>
                                  <a:prstGeom prst="rect">
                                    <a:avLst/>
                                  </a:prstGeom>
                                </pic:spPr>
                              </pic:pic>
                            </a:graphicData>
                          </a:graphic>
                        </wp:inline>
                      </w:drawing>
                    </w:r>
                  </w:p>
                </w:txbxContent>
              </v:textbox>
              <w10:wrap type="square" anchorx="margin"/>
            </v:shape>
          </w:pict>
        </mc:Fallback>
      </mc:AlternateContent>
    </w:r>
    <w:r w:rsidRPr="008F6177">
      <w:rPr>
        <w:noProof/>
      </w:rPr>
      <w:drawing>
        <wp:anchor distT="0" distB="0" distL="114300" distR="114300" simplePos="0" relativeHeight="251659264" behindDoc="1" locked="0" layoutInCell="1" allowOverlap="1" wp14:anchorId="7272C637" wp14:editId="6161F763">
          <wp:simplePos x="0" y="0"/>
          <wp:positionH relativeFrom="margin">
            <wp:posOffset>-279400</wp:posOffset>
          </wp:positionH>
          <wp:positionV relativeFrom="paragraph">
            <wp:posOffset>-184785</wp:posOffset>
          </wp:positionV>
          <wp:extent cx="2448560" cy="923925"/>
          <wp:effectExtent l="0" t="0" r="8890" b="9525"/>
          <wp:wrapTight wrapText="bothSides">
            <wp:wrapPolygon edited="0">
              <wp:start x="0" y="0"/>
              <wp:lineTo x="0" y="21377"/>
              <wp:lineTo x="21510" y="21377"/>
              <wp:lineTo x="21510" y="0"/>
              <wp:lineTo x="0" y="0"/>
            </wp:wrapPolygon>
          </wp:wrapTight>
          <wp:docPr id="6"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pic:cNvPicPr>
                    <a:picLocks noChangeAspect="1" noChangeArrowheads="1"/>
                  </pic:cNvPicPr>
                </pic:nvPicPr>
                <pic:blipFill>
                  <a:blip r:embed="rId3">
                    <a:extLst>
                      <a:ext uri="{28A0092B-C50C-407E-A947-70E740481C1C}">
                        <a14:useLocalDpi xmlns:a14="http://schemas.microsoft.com/office/drawing/2010/main" val="0"/>
                      </a:ext>
                    </a:extLst>
                  </a:blip>
                  <a:srcRect t="17355" b="14041"/>
                  <a:stretch>
                    <a:fillRect/>
                  </a:stretch>
                </pic:blipFill>
                <pic:spPr bwMode="auto">
                  <a:xfrm>
                    <a:off x="0" y="0"/>
                    <a:ext cx="2448560" cy="9239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454A8E"/>
    <w:multiLevelType w:val="hybridMultilevel"/>
    <w:tmpl w:val="B78617CE"/>
    <w:lvl w:ilvl="0" w:tplc="8CBC80C4">
      <w:start w:val="1"/>
      <w:numFmt w:val="bullet"/>
      <w:lvlText w:val="●"/>
      <w:lvlJc w:val="left"/>
      <w:pPr>
        <w:ind w:left="720" w:hanging="360"/>
      </w:pPr>
    </w:lvl>
    <w:lvl w:ilvl="1" w:tplc="7CF4121C">
      <w:start w:val="1"/>
      <w:numFmt w:val="bullet"/>
      <w:lvlText w:val="○"/>
      <w:lvlJc w:val="left"/>
      <w:pPr>
        <w:ind w:left="1440" w:hanging="360"/>
      </w:pPr>
    </w:lvl>
    <w:lvl w:ilvl="2" w:tplc="11881032">
      <w:start w:val="1"/>
      <w:numFmt w:val="bullet"/>
      <w:lvlText w:val="■"/>
      <w:lvlJc w:val="left"/>
      <w:pPr>
        <w:ind w:left="2160" w:hanging="360"/>
      </w:pPr>
    </w:lvl>
    <w:lvl w:ilvl="3" w:tplc="CD5E0A5A">
      <w:start w:val="1"/>
      <w:numFmt w:val="bullet"/>
      <w:lvlText w:val="●"/>
      <w:lvlJc w:val="left"/>
      <w:pPr>
        <w:ind w:left="2880" w:hanging="360"/>
      </w:pPr>
    </w:lvl>
    <w:lvl w:ilvl="4" w:tplc="750816D2">
      <w:start w:val="1"/>
      <w:numFmt w:val="bullet"/>
      <w:lvlText w:val="○"/>
      <w:lvlJc w:val="left"/>
      <w:pPr>
        <w:ind w:left="3600" w:hanging="360"/>
      </w:pPr>
    </w:lvl>
    <w:lvl w:ilvl="5" w:tplc="CAEC6848">
      <w:start w:val="1"/>
      <w:numFmt w:val="bullet"/>
      <w:lvlText w:val="■"/>
      <w:lvlJc w:val="left"/>
      <w:pPr>
        <w:ind w:left="4320" w:hanging="360"/>
      </w:pPr>
    </w:lvl>
    <w:lvl w:ilvl="6" w:tplc="095C77C4">
      <w:start w:val="1"/>
      <w:numFmt w:val="bullet"/>
      <w:lvlText w:val="●"/>
      <w:lvlJc w:val="left"/>
      <w:pPr>
        <w:ind w:left="5040" w:hanging="360"/>
      </w:pPr>
    </w:lvl>
    <w:lvl w:ilvl="7" w:tplc="F5FA147E">
      <w:start w:val="1"/>
      <w:numFmt w:val="bullet"/>
      <w:lvlText w:val="●"/>
      <w:lvlJc w:val="left"/>
      <w:pPr>
        <w:ind w:left="5760" w:hanging="360"/>
      </w:pPr>
    </w:lvl>
    <w:lvl w:ilvl="8" w:tplc="ACE2F5BC">
      <w:start w:val="1"/>
      <w:numFmt w:val="bullet"/>
      <w:lvlText w:val="●"/>
      <w:lvlJc w:val="left"/>
      <w:pPr>
        <w:ind w:left="6480" w:hanging="360"/>
      </w:pPr>
    </w:lvl>
  </w:abstractNum>
  <w:abstractNum w:abstractNumId="1" w15:restartNumberingAfterBreak="0">
    <w:nsid w:val="78814859"/>
    <w:multiLevelType w:val="hybridMultilevel"/>
    <w:tmpl w:val="6DF4AB9A"/>
    <w:lvl w:ilvl="0" w:tplc="CA26A146">
      <w:start w:val="1"/>
      <w:numFmt w:val="bullet"/>
      <w:lvlText w:val="–"/>
      <w:lvlJc w:val="left"/>
      <w:pPr>
        <w:ind w:left="480" w:hanging="240"/>
      </w:pPr>
      <w:rPr>
        <w:rFonts w:ascii="Arial" w:eastAsia="Arial" w:hAnsi="Arial" w:cs="Arial"/>
        <w:color w:val="555555"/>
        <w:sz w:val="18"/>
        <w:szCs w:val="18"/>
      </w:rPr>
    </w:lvl>
    <w:lvl w:ilvl="1" w:tplc="A3BAA05A">
      <w:numFmt w:val="decimal"/>
      <w:lvlText w:val=""/>
      <w:lvlJc w:val="left"/>
    </w:lvl>
    <w:lvl w:ilvl="2" w:tplc="1A1AB3BE">
      <w:numFmt w:val="decimal"/>
      <w:lvlText w:val=""/>
      <w:lvlJc w:val="left"/>
    </w:lvl>
    <w:lvl w:ilvl="3" w:tplc="1D42B84E">
      <w:numFmt w:val="decimal"/>
      <w:lvlText w:val=""/>
      <w:lvlJc w:val="left"/>
    </w:lvl>
    <w:lvl w:ilvl="4" w:tplc="F996B5A8">
      <w:numFmt w:val="decimal"/>
      <w:lvlText w:val=""/>
      <w:lvlJc w:val="left"/>
    </w:lvl>
    <w:lvl w:ilvl="5" w:tplc="7966D172">
      <w:numFmt w:val="decimal"/>
      <w:lvlText w:val=""/>
      <w:lvlJc w:val="left"/>
    </w:lvl>
    <w:lvl w:ilvl="6" w:tplc="85548900">
      <w:numFmt w:val="decimal"/>
      <w:lvlText w:val=""/>
      <w:lvlJc w:val="left"/>
    </w:lvl>
    <w:lvl w:ilvl="7" w:tplc="44D870B8">
      <w:numFmt w:val="decimal"/>
      <w:lvlText w:val=""/>
      <w:lvlJc w:val="left"/>
    </w:lvl>
    <w:lvl w:ilvl="8" w:tplc="A25C1FD0">
      <w:numFmt w:val="decimal"/>
      <w:lvlText w:val=""/>
      <w:lvlJc w:val="left"/>
    </w:lvl>
  </w:abstractNum>
  <w:num w:numId="1" w16cid:durableId="1454054571">
    <w:abstractNumId w:val="0"/>
    <w:lvlOverride w:ilvl="0">
      <w:startOverride w:val="1"/>
    </w:lvlOverride>
  </w:num>
  <w:num w:numId="2" w16cid:durableId="98751857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31C"/>
    <w:rsid w:val="001F2805"/>
    <w:rsid w:val="00207FAA"/>
    <w:rsid w:val="00214C08"/>
    <w:rsid w:val="0024532B"/>
    <w:rsid w:val="002614FB"/>
    <w:rsid w:val="006D0D23"/>
    <w:rsid w:val="00901DA1"/>
    <w:rsid w:val="00BB731C"/>
    <w:rsid w:val="00BF485F"/>
    <w:rsid w:val="00F10485"/>
    <w:rsid w:val="00FF2E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49DE3"/>
  <w15:docId w15:val="{E3A92C91-3DB2-4EDE-BFA1-E32D5F794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18"/>
        <w:szCs w:val="18"/>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2614FB"/>
    <w:pPr>
      <w:tabs>
        <w:tab w:val="center" w:pos="4536"/>
        <w:tab w:val="right" w:pos="9072"/>
      </w:tabs>
    </w:pPr>
  </w:style>
  <w:style w:type="character" w:customStyle="1" w:styleId="En-tteCar">
    <w:name w:val="En-tête Car"/>
    <w:basedOn w:val="Policepardfaut"/>
    <w:link w:val="En-tte"/>
    <w:uiPriority w:val="99"/>
    <w:rsid w:val="002614FB"/>
  </w:style>
  <w:style w:type="paragraph" w:styleId="Pieddepage">
    <w:name w:val="footer"/>
    <w:basedOn w:val="Normal"/>
    <w:link w:val="PieddepageCar"/>
    <w:uiPriority w:val="99"/>
    <w:unhideWhenUsed/>
    <w:rsid w:val="002614FB"/>
    <w:pPr>
      <w:tabs>
        <w:tab w:val="center" w:pos="4536"/>
        <w:tab w:val="right" w:pos="9072"/>
      </w:tabs>
    </w:pPr>
  </w:style>
  <w:style w:type="character" w:customStyle="1" w:styleId="PieddepageCar">
    <w:name w:val="Pied de page Car"/>
    <w:basedOn w:val="Policepardfaut"/>
    <w:link w:val="Pieddepage"/>
    <w:uiPriority w:val="99"/>
    <w:rsid w:val="00261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1006</Words>
  <Characters>5537</Characters>
  <Application>Microsoft Office Word</Application>
  <DocSecurity>0</DocSecurity>
  <Lines>46</Lines>
  <Paragraphs>13</Paragraphs>
  <ScaleCrop>false</ScaleCrop>
  <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Sophie LACOMBE</cp:lastModifiedBy>
  <cp:revision>2</cp:revision>
  <dcterms:created xsi:type="dcterms:W3CDTF">2026-03-10T14:21:00Z</dcterms:created>
  <dcterms:modified xsi:type="dcterms:W3CDTF">2026-03-10T14:21:00Z</dcterms:modified>
</cp:coreProperties>
</file>