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1585" w14:textId="19CD657A" w:rsidR="00586E00" w:rsidRPr="004A18DB" w:rsidRDefault="00586E00" w:rsidP="004A18DB">
      <w:pPr>
        <w:pStyle w:val="Destinataire"/>
        <w:spacing w:before="0" w:after="120"/>
        <w:rPr>
          <w:rFonts w:ascii="Futura Std Light" w:eastAsia="Calibri" w:hAnsi="Futura Std Light" w:cs="Arial"/>
          <w:b w:val="0"/>
          <w:bCs w:val="0"/>
          <w:color w:val="1F70BF"/>
          <w:kern w:val="0"/>
          <w:sz w:val="32"/>
          <w:szCs w:val="32"/>
          <w:lang w:eastAsia="en-US"/>
        </w:rPr>
      </w:pPr>
      <w:r>
        <w:rPr>
          <w:rFonts w:ascii="Futura Std Light" w:eastAsia="Calibri" w:hAnsi="Futura Std Light" w:cs="Arial"/>
          <w:b w:val="0"/>
          <w:bCs w:val="0"/>
          <w:color w:val="1F70BF"/>
          <w:kern w:val="0"/>
          <w:sz w:val="32"/>
          <w:szCs w:val="32"/>
          <w:lang w:eastAsia="en-US"/>
        </w:rPr>
        <w:t>COMPETENCES TECHNIQUES</w:t>
      </w:r>
    </w:p>
    <w:tbl>
      <w:tblPr>
        <w:tblStyle w:val="TableauListe6Couleur-Accentuation11"/>
        <w:tblW w:w="9356" w:type="dxa"/>
        <w:tblInd w:w="817" w:type="dxa"/>
        <w:tblLook w:val="04A0" w:firstRow="1" w:lastRow="0" w:firstColumn="1" w:lastColumn="0" w:noHBand="0" w:noVBand="1"/>
      </w:tblPr>
      <w:tblGrid>
        <w:gridCol w:w="3436"/>
        <w:gridCol w:w="5920"/>
      </w:tblGrid>
      <w:tr w:rsidR="00CE03C3" w:rsidRPr="00AC683A" w14:paraId="7A312329" w14:textId="77777777" w:rsidTr="004A1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tcBorders>
              <w:bottom w:val="nil"/>
            </w:tcBorders>
            <w:vAlign w:val="center"/>
          </w:tcPr>
          <w:p w14:paraId="00FE424F" w14:textId="78188884" w:rsidR="00CE03C3" w:rsidRPr="004A18DB" w:rsidRDefault="00E72AF7" w:rsidP="00CE03C3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OS / Serveurs</w:t>
            </w:r>
          </w:p>
        </w:tc>
        <w:tc>
          <w:tcPr>
            <w:tcW w:w="5920" w:type="dxa"/>
            <w:tcBorders>
              <w:bottom w:val="nil"/>
            </w:tcBorders>
            <w:vAlign w:val="center"/>
          </w:tcPr>
          <w:p w14:paraId="549BDB19" w14:textId="01A8217B" w:rsidR="00CE03C3" w:rsidRPr="00977CB9" w:rsidRDefault="00E72AF7" w:rsidP="00CE03C3">
            <w:pPr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</w:pPr>
            <w:r w:rsidRPr="00977CB9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>Linux (Red Hat 7/8, Unix AIX), Windows Server,</w:t>
            </w:r>
            <w:r w:rsidRPr="00977CB9">
              <w:rPr>
                <w:b w:val="0"/>
                <w:bCs w:val="0"/>
                <w:lang w:val="en-US"/>
              </w:rPr>
              <w:t xml:space="preserve"> </w:t>
            </w:r>
            <w:r w:rsidRPr="00977CB9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 xml:space="preserve">Debian, Ubuntu, SUSE, Solaris 10, Tomcat, </w:t>
            </w:r>
            <w:proofErr w:type="spellStart"/>
            <w:r w:rsidRPr="00977CB9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>ABash</w:t>
            </w:r>
            <w:proofErr w:type="spellEnd"/>
            <w:r w:rsidRPr="00977CB9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>, BigFix</w:t>
            </w:r>
          </w:p>
        </w:tc>
      </w:tr>
      <w:tr w:rsidR="00E72AF7" w:rsidRPr="00AC683A" w14:paraId="2EFFD729" w14:textId="77777777" w:rsidTr="004A1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tcBorders>
              <w:bottom w:val="nil"/>
            </w:tcBorders>
            <w:vAlign w:val="center"/>
          </w:tcPr>
          <w:p w14:paraId="4AEA1987" w14:textId="7D917A05" w:rsidR="00E72AF7" w:rsidRDefault="00E72AF7" w:rsidP="00CE03C3">
            <w:pPr>
              <w:spacing w:before="0" w:after="0"/>
              <w:ind w:left="0" w:right="34"/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Réseaux</w:t>
            </w:r>
          </w:p>
        </w:tc>
        <w:tc>
          <w:tcPr>
            <w:tcW w:w="5920" w:type="dxa"/>
            <w:tcBorders>
              <w:bottom w:val="nil"/>
            </w:tcBorders>
            <w:vAlign w:val="center"/>
          </w:tcPr>
          <w:p w14:paraId="11E23B0B" w14:textId="4E4A8401" w:rsidR="00E72AF7" w:rsidRPr="00977CB9" w:rsidRDefault="00E72AF7" w:rsidP="00CE03C3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color w:val="000000"/>
                <w:sz w:val="20"/>
                <w:lang w:val="en-US"/>
              </w:rPr>
            </w:pPr>
            <w:r w:rsidRPr="00977CB9">
              <w:rPr>
                <w:rFonts w:ascii="Futura Std Light" w:eastAsia="Poppins Light" w:hAnsi="Futura Std Light" w:cs="Poppins Light"/>
                <w:color w:val="000000"/>
                <w:sz w:val="20"/>
                <w:lang w:val="en-US"/>
              </w:rPr>
              <w:t>IP, TCP, UDP, RTP, SNMP, FTP, HTTP/S, NFS, SMTP, SSH, Telnet</w:t>
            </w:r>
          </w:p>
        </w:tc>
      </w:tr>
      <w:tr w:rsidR="00CE03C3" w:rsidRPr="00AC683A" w14:paraId="1B816D2E" w14:textId="77777777" w:rsidTr="004A18DB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tcBorders>
              <w:top w:val="nil"/>
              <w:bottom w:val="nil"/>
            </w:tcBorders>
            <w:vAlign w:val="center"/>
          </w:tcPr>
          <w:p w14:paraId="45A9EA94" w14:textId="1745EAE6" w:rsidR="00CE03C3" w:rsidRPr="004A18DB" w:rsidRDefault="00E72AF7" w:rsidP="00CE03C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Bases de données</w:t>
            </w:r>
          </w:p>
        </w:tc>
        <w:tc>
          <w:tcPr>
            <w:tcW w:w="5920" w:type="dxa"/>
            <w:tcBorders>
              <w:top w:val="nil"/>
              <w:bottom w:val="nil"/>
            </w:tcBorders>
            <w:vAlign w:val="center"/>
          </w:tcPr>
          <w:p w14:paraId="4A1ED295" w14:textId="6ADA400F" w:rsidR="00CE03C3" w:rsidRPr="00977CB9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</w:pPr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Oracle, MySQL, MariaDB, PostgreSQL, SQL Server, Toad for Oracle</w:t>
            </w:r>
          </w:p>
        </w:tc>
      </w:tr>
      <w:tr w:rsidR="00CE03C3" w:rsidRPr="00AC683A" w14:paraId="1200649D" w14:textId="77777777" w:rsidTr="004A1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tcBorders>
              <w:top w:val="nil"/>
            </w:tcBorders>
            <w:vAlign w:val="center"/>
          </w:tcPr>
          <w:p w14:paraId="2CF8EE73" w14:textId="57384C6D" w:rsidR="00CE03C3" w:rsidRPr="004A18DB" w:rsidRDefault="00E72AF7" w:rsidP="00CE03C3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Supervision / Monitoring</w:t>
            </w:r>
          </w:p>
        </w:tc>
        <w:tc>
          <w:tcPr>
            <w:tcW w:w="5920" w:type="dxa"/>
            <w:tcBorders>
              <w:top w:val="nil"/>
            </w:tcBorders>
            <w:vAlign w:val="center"/>
          </w:tcPr>
          <w:p w14:paraId="64E07549" w14:textId="75C4AA37" w:rsidR="00CE03C3" w:rsidRPr="00977CB9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</w:pPr>
            <w:proofErr w:type="spellStart"/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Centreon</w:t>
            </w:r>
            <w:proofErr w:type="spellEnd"/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 xml:space="preserve"> (expert), Zabbix, OSSIM, Dynatrace, SOAP/REST, WSDL, XML, SoapUI</w:t>
            </w:r>
          </w:p>
        </w:tc>
      </w:tr>
      <w:tr w:rsidR="00CE03C3" w:rsidRPr="00AC683A" w14:paraId="35FA1B6D" w14:textId="77777777" w:rsidTr="004A18DB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vAlign w:val="center"/>
          </w:tcPr>
          <w:p w14:paraId="3827429F" w14:textId="51A683A2" w:rsidR="00CE03C3" w:rsidRPr="004A18DB" w:rsidRDefault="00E72AF7" w:rsidP="00CE03C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hAnsi="Futura Std Light" w:cs="Arial"/>
                <w:b w:val="0"/>
                <w:bCs w:val="0"/>
                <w:color w:val="1F70BF"/>
                <w:sz w:val="22"/>
                <w:szCs w:val="14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Automatisation / CI</w:t>
            </w:r>
          </w:p>
        </w:tc>
        <w:tc>
          <w:tcPr>
            <w:tcW w:w="5920" w:type="dxa"/>
            <w:vAlign w:val="center"/>
          </w:tcPr>
          <w:p w14:paraId="55338ECC" w14:textId="0F08D661" w:rsidR="00CE03C3" w:rsidRPr="00977CB9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</w:pPr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Jenkins, Dollar U, Shell/Bash, Maven, Subversion</w:t>
            </w:r>
          </w:p>
        </w:tc>
      </w:tr>
      <w:tr w:rsidR="00BF677A" w:rsidRPr="00AC683A" w14:paraId="73F620EC" w14:textId="77777777" w:rsidTr="00E7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vAlign w:val="center"/>
          </w:tcPr>
          <w:p w14:paraId="4ECA13C3" w14:textId="42BE319B" w:rsidR="00BF677A" w:rsidRPr="004A18DB" w:rsidRDefault="00E72AF7" w:rsidP="00CE03C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Virtualisation</w:t>
            </w:r>
          </w:p>
        </w:tc>
        <w:tc>
          <w:tcPr>
            <w:tcW w:w="5920" w:type="dxa"/>
            <w:vAlign w:val="center"/>
          </w:tcPr>
          <w:p w14:paraId="39650824" w14:textId="788D5126" w:rsidR="00BF677A" w:rsidRPr="00977CB9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</w:pPr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 xml:space="preserve">VMware vSphere / </w:t>
            </w:r>
            <w:proofErr w:type="spellStart"/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ESXi</w:t>
            </w:r>
            <w:proofErr w:type="spellEnd"/>
            <w:r w:rsidRPr="00977CB9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, Hyper-V</w:t>
            </w:r>
          </w:p>
        </w:tc>
      </w:tr>
      <w:tr w:rsidR="00BF677A" w:rsidRPr="00B92341" w14:paraId="784145B5" w14:textId="77777777" w:rsidTr="004A18DB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vAlign w:val="center"/>
          </w:tcPr>
          <w:p w14:paraId="4459E164" w14:textId="7B21274B" w:rsidR="00BF677A" w:rsidRPr="004A18DB" w:rsidRDefault="00E72AF7" w:rsidP="00CE03C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 xml:space="preserve">Outils </w:t>
            </w:r>
          </w:p>
        </w:tc>
        <w:tc>
          <w:tcPr>
            <w:tcW w:w="5920" w:type="dxa"/>
            <w:vAlign w:val="center"/>
          </w:tcPr>
          <w:p w14:paraId="47288348" w14:textId="31676F9F" w:rsidR="00BF677A" w:rsidRPr="00B92341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</w:pPr>
            <w:r w:rsidRPr="00B92341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 xml:space="preserve">ServiceNow, </w:t>
            </w:r>
            <w:proofErr w:type="gramStart"/>
            <w:r w:rsidRPr="00B92341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GLPI</w:t>
            </w:r>
            <w:r w:rsidR="00B92341" w:rsidRPr="00B92341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 xml:space="preserve"> ,</w:t>
            </w:r>
            <w:proofErr w:type="gramEnd"/>
            <w:r w:rsidR="00B92341" w:rsidRPr="00B92341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 xml:space="preserve"> Mantis , JIRA ,I</w:t>
            </w:r>
            <w:r w:rsidR="00B92341">
              <w:rPr>
                <w:rFonts w:ascii="Futura Std Light" w:eastAsia="Poppins Light" w:hAnsi="Futura Std Light" w:cs="Poppins Light"/>
                <w:bCs/>
                <w:color w:val="000000"/>
                <w:sz w:val="20"/>
                <w:lang w:val="en-US"/>
              </w:rPr>
              <w:t>TSM</w:t>
            </w:r>
          </w:p>
        </w:tc>
      </w:tr>
      <w:tr w:rsidR="00BF677A" w:rsidRPr="00CE03C3" w14:paraId="6E8B9E10" w14:textId="77777777" w:rsidTr="00BF6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vAlign w:val="center"/>
          </w:tcPr>
          <w:p w14:paraId="35F1BB22" w14:textId="6F447BB7" w:rsidR="00BF677A" w:rsidRPr="004A18DB" w:rsidRDefault="00D84A86" w:rsidP="00CE03C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2"/>
                <w:szCs w:val="22"/>
              </w:rPr>
              <w:t>Méthodologies</w:t>
            </w:r>
          </w:p>
        </w:tc>
        <w:tc>
          <w:tcPr>
            <w:tcW w:w="5920" w:type="dxa"/>
            <w:vAlign w:val="center"/>
          </w:tcPr>
          <w:p w14:paraId="15A4CE50" w14:textId="24B327CF" w:rsidR="00BF677A" w:rsidRPr="004A18DB" w:rsidRDefault="00E72AF7" w:rsidP="00CE03C3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0" w:after="0" w:line="276" w:lineRule="auto"/>
              <w:ind w:left="0" w:righ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Poppins Light" w:hAnsi="Futura Std Light" w:cs="Poppins Light"/>
                <w:bCs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/>
                <w:color w:val="000000"/>
                <w:sz w:val="20"/>
              </w:rPr>
              <w:t>ITIL, AGILE, SCRUM, SAFE</w:t>
            </w:r>
          </w:p>
        </w:tc>
      </w:tr>
    </w:tbl>
    <w:p w14:paraId="78D3FD0F" w14:textId="77A03397" w:rsidR="00E3251A" w:rsidRPr="004A18DB" w:rsidRDefault="003C6268" w:rsidP="004A18DB">
      <w:pPr>
        <w:pStyle w:val="Destinataire"/>
        <w:spacing w:before="240" w:after="120"/>
        <w:rPr>
          <w:rFonts w:ascii="Futura Std Light" w:eastAsia="Calibri" w:hAnsi="Futura Std Light" w:cs="Arial"/>
          <w:b w:val="0"/>
          <w:bCs w:val="0"/>
          <w:color w:val="1F70BF"/>
          <w:kern w:val="0"/>
          <w:sz w:val="32"/>
          <w:szCs w:val="32"/>
          <w:lang w:eastAsia="en-US"/>
        </w:rPr>
      </w:pPr>
      <w:r>
        <w:rPr>
          <w:rFonts w:ascii="Futura Std Light" w:eastAsia="Calibri" w:hAnsi="Futura Std Light" w:cs="Arial"/>
          <w:b w:val="0"/>
          <w:bCs w:val="0"/>
          <w:color w:val="1F70BF"/>
          <w:kern w:val="0"/>
          <w:sz w:val="32"/>
          <w:szCs w:val="32"/>
          <w:lang w:eastAsia="en-US"/>
        </w:rPr>
        <w:t>EXPERIENCES PROFESSIONNELLES</w:t>
      </w:r>
    </w:p>
    <w:tbl>
      <w:tblPr>
        <w:tblStyle w:val="TableauListe6Couleur-Accentuation1"/>
        <w:tblW w:w="9356" w:type="dxa"/>
        <w:tblInd w:w="817" w:type="dxa"/>
        <w:tblLook w:val="04A0" w:firstRow="1" w:lastRow="0" w:firstColumn="1" w:lastColumn="0" w:noHBand="0" w:noVBand="1"/>
      </w:tblPr>
      <w:tblGrid>
        <w:gridCol w:w="2835"/>
        <w:gridCol w:w="1753"/>
        <w:gridCol w:w="4768"/>
      </w:tblGrid>
      <w:tr w:rsidR="00D84A86" w:rsidRPr="009D1850" w14:paraId="7EF4686A" w14:textId="77777777" w:rsidTr="004A1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D52EB0C" w14:textId="78F68AA4" w:rsidR="00F445E0" w:rsidRPr="004A18DB" w:rsidRDefault="004A18DB" w:rsidP="004B7AF1">
            <w:pPr>
              <w:pStyle w:val="Destinataire"/>
              <w:spacing w:before="0" w:after="0"/>
              <w:ind w:left="0" w:right="34"/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  <w:t>De 05-2022 à 0</w:t>
            </w:r>
            <w:r w:rsidR="0074531D"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  <w:t>3</w:t>
            </w:r>
            <w:r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  <w:t xml:space="preserve">-2026 </w:t>
            </w:r>
          </w:p>
        </w:tc>
        <w:tc>
          <w:tcPr>
            <w:tcW w:w="1753" w:type="dxa"/>
            <w:vAlign w:val="center"/>
          </w:tcPr>
          <w:p w14:paraId="610FEB7F" w14:textId="00C55103" w:rsidR="00F445E0" w:rsidRPr="004A18DB" w:rsidRDefault="00D84A86" w:rsidP="004B7AF1">
            <w:pPr>
              <w:pStyle w:val="Destinataire"/>
              <w:spacing w:before="0" w:after="0"/>
              <w:ind w:left="0" w:right="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8F5D6E9" wp14:editId="0D7709AF">
                  <wp:extent cx="842645" cy="310345"/>
                  <wp:effectExtent l="0" t="0" r="0" b="0"/>
                  <wp:docPr id="46980198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801988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971" cy="336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8" w:type="dxa"/>
            <w:vAlign w:val="center"/>
          </w:tcPr>
          <w:p w14:paraId="3ACA538F" w14:textId="077EAEA8" w:rsidR="00F445E0" w:rsidRPr="004A18DB" w:rsidRDefault="007C78CB" w:rsidP="004B7AF1">
            <w:pPr>
              <w:pStyle w:val="Destinataire"/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color w:val="1F70BF"/>
                <w:kern w:val="0"/>
                <w:sz w:val="22"/>
                <w:szCs w:val="14"/>
                <w:lang w:eastAsia="en-US"/>
              </w:rPr>
              <w:t>Chef de Projet Production IT</w:t>
            </w:r>
          </w:p>
        </w:tc>
      </w:tr>
      <w:tr w:rsidR="00CE50F6" w:rsidRPr="009D1850" w14:paraId="0794FAAE" w14:textId="77777777" w:rsidTr="004B7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vAlign w:val="center"/>
          </w:tcPr>
          <w:p w14:paraId="77AB742E" w14:textId="6FFB8823" w:rsidR="00CE50F6" w:rsidRPr="009D1850" w:rsidRDefault="00CE50F6" w:rsidP="004B7AF1">
            <w:pPr>
              <w:pStyle w:val="Titre2"/>
              <w:spacing w:before="60" w:after="60"/>
              <w:ind w:left="0" w:right="81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szCs w:val="20"/>
                <w:lang w:eastAsia="en-US"/>
              </w:rPr>
            </w:pPr>
            <w:r>
              <w:rPr>
                <w:rFonts w:ascii="Futura Std Light" w:eastAsiaTheme="minorHAnsi" w:hAnsi="Futura Std Light" w:cs="Arial"/>
                <w:color w:val="auto"/>
                <w:sz w:val="20"/>
                <w:szCs w:val="20"/>
                <w:u w:val="single"/>
              </w:rPr>
              <w:t>Contexte :</w:t>
            </w:r>
            <w:r>
              <w:rPr>
                <w:rFonts w:ascii="Futura Std Light" w:eastAsiaTheme="minorHAnsi" w:hAnsi="Futura Std Light"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szCs w:val="20"/>
              </w:rPr>
              <w:t>Pilotage MOE de projets d’outillage de supervision et coordination d’intervenants au sein d’une équipe de production IT gérant des services critiques d’identité numérique.</w:t>
            </w:r>
          </w:p>
        </w:tc>
      </w:tr>
      <w:tr w:rsidR="009F59CE" w:rsidRPr="009D1850" w14:paraId="61C333D4" w14:textId="77777777" w:rsidTr="007C78CB">
        <w:trPr>
          <w:trHeight w:val="1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65B630EC" w14:textId="23A922BC" w:rsidR="007C78CB" w:rsidRPr="007C78CB" w:rsidRDefault="007C78CB" w:rsidP="007C78CB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Pilotage et coordination de projets MOE d’outillage de supervision (Centreon) : cadrage, spécifications, chiffrage, planification et suivi des réalisations.</w:t>
            </w:r>
          </w:p>
          <w:p w14:paraId="53D6324F" w14:textId="30F13B87" w:rsidR="007C78CB" w:rsidRPr="007C78CB" w:rsidRDefault="007C78CB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Coordination des équipes projet et intervenants TMA : animation de points techniques, ateliers de réflexion, production de livrables documentaires.</w:t>
            </w:r>
          </w:p>
          <w:p w14:paraId="64337091" w14:textId="2E71E3A6" w:rsidR="007C78CB" w:rsidRPr="00AC683A" w:rsidRDefault="007C78CB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Gestion des mises en production (MEP/MES) : élaboration des feuilles de route, modes opératoires techniques et transferts au RUN (reprise en maintenance).</w:t>
            </w:r>
          </w:p>
          <w:p w14:paraId="0C807BBB" w14:textId="1807C719" w:rsidR="00AC683A" w:rsidRPr="00AC683A" w:rsidRDefault="00AC683A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Animation des rituels SRE </w:t>
            </w:r>
            <w:r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(comités</w:t>
            </w:r>
            <w:r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de fiabilité) et homogénéisation des pratiques entre équipes</w:t>
            </w: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.</w:t>
            </w:r>
          </w:p>
          <w:p w14:paraId="50EBD468" w14:textId="73B007EC" w:rsidR="007C78CB" w:rsidRPr="007C78CB" w:rsidRDefault="007C78CB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Reporting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régulier : comptes rendus d’activité, suivi budgétaire et planning actualisé,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remôntée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d’alertes et risques auprès du management.</w:t>
            </w:r>
          </w:p>
          <w:p w14:paraId="7DDCC9B7" w14:textId="7769D4A8" w:rsidR="007C78CB" w:rsidRPr="007C78CB" w:rsidRDefault="007C78CB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Assistance aux équipes (A)MOA pour la définition des besoins en outillage informatique et pilotage contractuel des sous-traitants.</w:t>
            </w:r>
          </w:p>
          <w:p w14:paraId="4113610B" w14:textId="7D68EF53" w:rsidR="007C78CB" w:rsidRPr="007C78CB" w:rsidRDefault="007C78CB" w:rsidP="00AC683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Administration système (Linux/Windows Server) et gestion des configurations (CMDB) selon les processus ITIL : changement, mise en production, gestion des demandes.</w:t>
            </w:r>
          </w:p>
          <w:p w14:paraId="1F7EAF6D" w14:textId="77777777" w:rsidR="007C78CB" w:rsidRPr="007C78CB" w:rsidRDefault="007C78CB" w:rsidP="007C78CB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  <w:t>Environnement technique :</w:t>
            </w:r>
          </w:p>
          <w:p w14:paraId="378E1B89" w14:textId="5A1CA690" w:rsidR="007C78CB" w:rsidRPr="007C78CB" w:rsidRDefault="007C78CB" w:rsidP="007C78CB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Linux Red Hat 8, Windows Server 2016, Oracle 10g,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MariaDB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, Tomcat, Centreon, Zabbix, VMware vSphere, Ansible, ITIL,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ServiceNow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.</w:t>
            </w:r>
          </w:p>
        </w:tc>
      </w:tr>
    </w:tbl>
    <w:p w14:paraId="05A7042A" w14:textId="60454AAD" w:rsidR="00F445E0" w:rsidRPr="009D1850" w:rsidRDefault="00F445E0" w:rsidP="006E0D23">
      <w:pPr>
        <w:pStyle w:val="Destinataire"/>
        <w:spacing w:before="0" w:after="0"/>
        <w:rPr>
          <w:rFonts w:ascii="Futura Std Light" w:eastAsia="Calibri" w:hAnsi="Futura Std Light" w:cs="Arial"/>
          <w:b w:val="0"/>
          <w:bCs w:val="0"/>
          <w:i/>
          <w:iCs/>
          <w:color w:val="1F70BF"/>
          <w:kern w:val="0"/>
          <w:szCs w:val="16"/>
          <w:u w:val="single"/>
          <w:lang w:eastAsia="en-US"/>
        </w:rPr>
      </w:pPr>
    </w:p>
    <w:tbl>
      <w:tblPr>
        <w:tblStyle w:val="TableauListe6Couleur-Accentuation12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294"/>
        <w:gridCol w:w="1297"/>
        <w:gridCol w:w="4765"/>
      </w:tblGrid>
      <w:tr w:rsidR="00414A6E" w:rsidRPr="009D1850" w14:paraId="4AAB795D" w14:textId="77777777" w:rsidTr="004A1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  <w:vAlign w:val="center"/>
          </w:tcPr>
          <w:p w14:paraId="5401B300" w14:textId="6EC0F151" w:rsidR="006E0D23" w:rsidRPr="004A18DB" w:rsidRDefault="004A18DB" w:rsidP="004B7AF1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De 05-2021 à 05-2022</w:t>
            </w:r>
          </w:p>
        </w:tc>
        <w:tc>
          <w:tcPr>
            <w:tcW w:w="1297" w:type="dxa"/>
            <w:vAlign w:val="center"/>
          </w:tcPr>
          <w:p w14:paraId="603CEF73" w14:textId="6FD9CEFD" w:rsidR="006E0D23" w:rsidRPr="004A18DB" w:rsidRDefault="007C78CB" w:rsidP="00414A6E">
            <w:pPr>
              <w:spacing w:before="0" w:after="0"/>
              <w:ind w:left="0" w:right="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6089461" wp14:editId="0CF7FC9E">
                  <wp:simplePos x="0" y="0"/>
                  <wp:positionH relativeFrom="column">
                    <wp:posOffset>-125730</wp:posOffset>
                  </wp:positionH>
                  <wp:positionV relativeFrom="paragraph">
                    <wp:posOffset>23495</wp:posOffset>
                  </wp:positionV>
                  <wp:extent cx="686435" cy="266700"/>
                  <wp:effectExtent l="0" t="0" r="0" b="0"/>
                  <wp:wrapNone/>
                  <wp:docPr id="470543619" name="Image 9" descr="Le groupe Casino vend 55 Monoprix pour 565 millions d'euros • macommune.inf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e groupe Casino vend 55 Monoprix pour 565 millions d'euros • macommune.inf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43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5" w:type="dxa"/>
            <w:vAlign w:val="center"/>
          </w:tcPr>
          <w:p w14:paraId="1CBAF090" w14:textId="03D56749" w:rsidR="006E0D23" w:rsidRPr="004A18DB" w:rsidRDefault="007C78CB" w:rsidP="004B7AF1">
            <w:pPr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Ingénieur Production IT</w:t>
            </w:r>
          </w:p>
        </w:tc>
      </w:tr>
      <w:tr w:rsidR="006E0D23" w:rsidRPr="009D1850" w14:paraId="6B626C2D" w14:textId="77777777" w:rsidTr="0041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2F5BAF57" w14:textId="52CDF2D5" w:rsidR="006E0D23" w:rsidRPr="004A18DB" w:rsidRDefault="00CE7337" w:rsidP="006E0D23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eastAsia="en-US"/>
              </w:rPr>
            </w:pPr>
            <w:r>
              <w:rPr>
                <w:rFonts w:ascii="Futura Std Light" w:hAnsi="Futura Std Light" w:cs="Arial"/>
                <w:color w:val="auto"/>
                <w:sz w:val="20"/>
                <w:u w:val="single"/>
              </w:rPr>
              <w:t>Contexte</w:t>
            </w:r>
            <w:r>
              <w:rPr>
                <w:rFonts w:ascii="Futura Std Light" w:hAnsi="Futura Std Light" w:cs="Arial"/>
                <w:b w:val="0"/>
                <w:bCs w:val="0"/>
                <w:color w:val="auto"/>
                <w:sz w:val="20"/>
                <w:u w:val="single"/>
              </w:rPr>
              <w:t> :</w:t>
            </w:r>
            <w:r>
              <w:rPr>
                <w:rFonts w:ascii="Futura Std Light" w:hAnsi="Futura Std Light" w:cs="Arial"/>
                <w:b w:val="0"/>
                <w:bCs w:val="0"/>
                <w:color w:val="auto"/>
                <w:sz w:val="20"/>
              </w:rPr>
              <w:t xml:space="preserve"> Support et supervision de la production IT, avec gestion des incidents, déploiement d’équipements en agences et suivi des applications dans un environnement supervisé</w:t>
            </w:r>
          </w:p>
        </w:tc>
      </w:tr>
      <w:tr w:rsidR="006E0D23" w:rsidRPr="00AC683A" w14:paraId="4E8DD690" w14:textId="77777777" w:rsidTr="0041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47930506" w14:textId="3EE5A347" w:rsidR="007C78CB" w:rsidRPr="009D515A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Analyse et gestion des incidents de production.</w:t>
            </w:r>
          </w:p>
          <w:p w14:paraId="6E349A4F" w14:textId="00ECD4D3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Supervision et maintenance des systèmes.</w:t>
            </w:r>
          </w:p>
          <w:p w14:paraId="7310AE73" w14:textId="21CA27E2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Support N2 : gestion des blocages, installations et déploiement des bornes en agences.</w:t>
            </w:r>
          </w:p>
          <w:p w14:paraId="62016564" w14:textId="3042B395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Gestion des changements et des problèmes (Root Cause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Analysis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).</w:t>
            </w:r>
          </w:p>
          <w:p w14:paraId="6A9B91A8" w14:textId="448C52F4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Analyse des logs et supervision via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Dynatrace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et Centreon.</w:t>
            </w:r>
          </w:p>
          <w:p w14:paraId="6D2FBC2F" w14:textId="20650848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lastRenderedPageBreak/>
              <w:t>Automatisation et planification des déploiements avec Dollar U.</w:t>
            </w:r>
          </w:p>
          <w:p w14:paraId="5B535554" w14:textId="66EF00F4" w:rsidR="007C78CB" w:rsidRPr="007C78CB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Mise en place, configuration et paramétrage des outils.</w:t>
            </w:r>
          </w:p>
          <w:p w14:paraId="3EAA4BDD" w14:textId="4708AB2E" w:rsidR="007C78CB" w:rsidRPr="009D515A" w:rsidRDefault="007C78CB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Documentation des procédures d’exploitation.</w:t>
            </w:r>
          </w:p>
          <w:p w14:paraId="6F8973DF" w14:textId="77777777" w:rsidR="009D515A" w:rsidRPr="007C78CB" w:rsidRDefault="009D515A" w:rsidP="009D515A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  <w:t>Environnement technique :</w:t>
            </w:r>
          </w:p>
          <w:p w14:paraId="3EA5891A" w14:textId="3405B705" w:rsidR="009D515A" w:rsidRPr="00AC683A" w:rsidRDefault="009D515A" w:rsidP="009D515A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</w:pPr>
            <w:r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 xml:space="preserve">Dollar U, Dynatrace, </w:t>
            </w:r>
            <w:proofErr w:type="spellStart"/>
            <w:proofErr w:type="gramStart"/>
            <w:r w:rsidR="00AC683A"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>Centreon</w:t>
            </w:r>
            <w:proofErr w:type="spellEnd"/>
            <w:r w:rsid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 xml:space="preserve"> ,</w:t>
            </w:r>
            <w:proofErr w:type="gramEnd"/>
            <w:r w:rsid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 xml:space="preserve"> </w:t>
            </w:r>
            <w:r w:rsidR="00AC683A" w:rsidRP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>Grafana</w:t>
            </w:r>
            <w:r w:rsidR="00AC683A">
              <w:rPr>
                <w:rFonts w:ascii="Futura Std Light" w:eastAsia="Poppins Light" w:hAnsi="Futura Std Light" w:cs="Poppins Light"/>
                <w:b w:val="0"/>
                <w:color w:val="000000"/>
                <w:sz w:val="20"/>
                <w:lang w:val="en-US"/>
              </w:rPr>
              <w:t xml:space="preserve">, Docker </w:t>
            </w:r>
          </w:p>
          <w:p w14:paraId="02D2081C" w14:textId="5EE5502B" w:rsidR="004A18DB" w:rsidRPr="00AC683A" w:rsidRDefault="004A18DB" w:rsidP="004A18DB">
            <w:pPr>
              <w:tabs>
                <w:tab w:val="left" w:pos="741"/>
              </w:tabs>
              <w:autoSpaceDE w:val="0"/>
              <w:autoSpaceDN w:val="0"/>
              <w:adjustRightInd w:val="0"/>
              <w:spacing w:before="0" w:after="0"/>
              <w:ind w:left="0" w:right="0"/>
              <w:rPr>
                <w:rFonts w:ascii="Futura Std Light" w:eastAsia="Calibri" w:hAnsi="Futura Std Light" w:cs="Arial"/>
                <w:color w:val="auto"/>
                <w:kern w:val="0"/>
                <w:sz w:val="8"/>
                <w:szCs w:val="8"/>
                <w:lang w:val="en-US"/>
              </w:rPr>
            </w:pPr>
          </w:p>
        </w:tc>
      </w:tr>
    </w:tbl>
    <w:p w14:paraId="3B264E0F" w14:textId="77777777" w:rsidR="004A18DB" w:rsidRPr="00AC683A" w:rsidRDefault="004A18DB" w:rsidP="004A18DB">
      <w:pPr>
        <w:pStyle w:val="Destinataire"/>
        <w:tabs>
          <w:tab w:val="left" w:pos="1039"/>
        </w:tabs>
        <w:spacing w:before="0" w:after="0"/>
        <w:ind w:left="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val="en-US" w:eastAsia="en-US"/>
        </w:rPr>
      </w:pPr>
      <w:r w:rsidRPr="00AC683A"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val="en-US" w:eastAsia="en-US"/>
        </w:rPr>
        <w:lastRenderedPageBreak/>
        <w:tab/>
      </w:r>
    </w:p>
    <w:tbl>
      <w:tblPr>
        <w:tblStyle w:val="TableauListe6Couleur-Accentuation12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294"/>
        <w:gridCol w:w="1297"/>
        <w:gridCol w:w="4765"/>
      </w:tblGrid>
      <w:tr w:rsidR="004A18DB" w:rsidRPr="009D1850" w14:paraId="2385E304" w14:textId="77777777" w:rsidTr="002631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  <w:vAlign w:val="center"/>
          </w:tcPr>
          <w:p w14:paraId="478D7941" w14:textId="6E443839" w:rsidR="004A18DB" w:rsidRPr="004A18DB" w:rsidRDefault="004A18DB" w:rsidP="002631AA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De 0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1</w:t>
            </w: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-201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9</w:t>
            </w: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 xml:space="preserve"> à 06-2021</w:t>
            </w:r>
          </w:p>
        </w:tc>
        <w:tc>
          <w:tcPr>
            <w:tcW w:w="1297" w:type="dxa"/>
            <w:vAlign w:val="center"/>
          </w:tcPr>
          <w:p w14:paraId="19718A5B" w14:textId="21A721E6" w:rsidR="004A18DB" w:rsidRPr="004A18DB" w:rsidRDefault="009D515A" w:rsidP="002631AA">
            <w:pPr>
              <w:spacing w:before="0" w:after="0"/>
              <w:ind w:left="0" w:right="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C2A66B7" wp14:editId="110203A6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3810</wp:posOffset>
                  </wp:positionV>
                  <wp:extent cx="686435" cy="254000"/>
                  <wp:effectExtent l="0" t="0" r="0" b="0"/>
                  <wp:wrapNone/>
                  <wp:docPr id="512758251" name="Image 12" descr="Offre d'emploi BPI - Ingénieur Netbackup Infrastructure - H/F - BNP Parib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Offre d'emploi BPI - Ingénieur Netbackup Infrastructure - H/F - BNP Parib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435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5" w:type="dxa"/>
            <w:vAlign w:val="center"/>
          </w:tcPr>
          <w:p w14:paraId="33D5936F" w14:textId="326F8A2F" w:rsidR="004A18DB" w:rsidRPr="004A18DB" w:rsidRDefault="009D515A" w:rsidP="002631AA">
            <w:pPr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Ingénieur Production IT</w:t>
            </w:r>
          </w:p>
        </w:tc>
      </w:tr>
      <w:tr w:rsidR="004A18DB" w:rsidRPr="009D1850" w14:paraId="04731713" w14:textId="77777777" w:rsidTr="002631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6262D430" w14:textId="21F4E52E" w:rsidR="004A18DB" w:rsidRPr="004A18DB" w:rsidRDefault="004A18DB" w:rsidP="004A18DB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eastAsia="en-US"/>
              </w:rPr>
            </w:pPr>
            <w:r>
              <w:rPr>
                <w:rFonts w:ascii="Futura Std Light" w:hAnsi="Futura Std Light" w:cs="Arial"/>
                <w:color w:val="auto"/>
                <w:sz w:val="20"/>
                <w:u w:val="single"/>
              </w:rPr>
              <w:t>Contexte :</w:t>
            </w:r>
            <w:r>
              <w:rPr>
                <w:rFonts w:ascii="Futura Std Light" w:hAnsi="Futura Std Light" w:cs="Arial"/>
                <w:color w:val="auto"/>
                <w:sz w:val="20"/>
              </w:rPr>
              <w:t xml:space="preserve"> </w:t>
            </w:r>
            <w:r>
              <w:rPr>
                <w:rFonts w:ascii="Futura Std Light" w:hAnsi="Futura Std Light" w:cs="Arial"/>
                <w:b w:val="0"/>
                <w:bCs w:val="0"/>
                <w:color w:val="auto"/>
                <w:sz w:val="20"/>
              </w:rPr>
              <w:t>Support et maintien en conditions opérationnelles des plateformes de production dans un environnement Linux/Windows avec coordination d’équipes internationales.</w:t>
            </w:r>
          </w:p>
        </w:tc>
      </w:tr>
      <w:tr w:rsidR="004A18DB" w:rsidRPr="009D1850" w14:paraId="4D873E54" w14:textId="77777777" w:rsidTr="002631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31C262F5" w14:textId="33190A7B" w:rsidR="009D515A" w:rsidRPr="009D515A" w:rsidRDefault="009D515A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Gestion des incidents et changements (N2/N</w:t>
            </w:r>
            <w:proofErr w:type="gram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3)sous</w:t>
            </w:r>
            <w:proofErr w:type="gram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ServiceNow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.</w:t>
            </w:r>
          </w:p>
          <w:p w14:paraId="0617D9B8" w14:textId="5322C3A8" w:rsidR="009D515A" w:rsidRPr="009D515A" w:rsidRDefault="009D515A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Supervision et maintenance des plateformes de production.</w:t>
            </w:r>
          </w:p>
          <w:p w14:paraId="5C0815EC" w14:textId="77777777" w:rsidR="009D515A" w:rsidRPr="009D515A" w:rsidRDefault="009D515A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Mise en place et suivi des projets MCO (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BigFix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).</w:t>
            </w:r>
          </w:p>
          <w:p w14:paraId="3D3DF3C6" w14:textId="77777777" w:rsidR="009D515A" w:rsidRPr="009D515A" w:rsidRDefault="009D515A" w:rsidP="009D515A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Collaboration avec les équipes support (IBM, HCL).</w:t>
            </w:r>
          </w:p>
          <w:p w14:paraId="38E59455" w14:textId="55909E46" w:rsidR="009D515A" w:rsidRPr="009D515A" w:rsidRDefault="009D515A" w:rsidP="009D515A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  <w:t>Environnement technique :</w:t>
            </w:r>
          </w:p>
          <w:p w14:paraId="31776C6C" w14:textId="15E1F4E0" w:rsidR="004A18DB" w:rsidRPr="009D515A" w:rsidRDefault="009D515A" w:rsidP="009D515A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Red Hat 7/8, Unix AIX,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WindowsServer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, SQL Server</w:t>
            </w:r>
          </w:p>
        </w:tc>
      </w:tr>
    </w:tbl>
    <w:p w14:paraId="23FE5A93" w14:textId="77777777" w:rsidR="009D515A" w:rsidRDefault="009D515A" w:rsidP="009D515A">
      <w:pPr>
        <w:pStyle w:val="Destinataire"/>
        <w:spacing w:before="0" w:after="120"/>
        <w:ind w:left="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</w:p>
    <w:tbl>
      <w:tblPr>
        <w:tblStyle w:val="TableauListe6Couleur-Accentuation12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294"/>
        <w:gridCol w:w="1297"/>
        <w:gridCol w:w="4765"/>
      </w:tblGrid>
      <w:tr w:rsidR="009D515A" w:rsidRPr="009D1850" w14:paraId="0F0961B5" w14:textId="77777777" w:rsidTr="003E4C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  <w:vAlign w:val="center"/>
          </w:tcPr>
          <w:p w14:paraId="28464F84" w14:textId="58CF2B5C" w:rsidR="009D515A" w:rsidRPr="004A18DB" w:rsidRDefault="009D515A" w:rsidP="003E4C32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De 06-201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7</w:t>
            </w: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 xml:space="preserve"> à 0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1</w:t>
            </w: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-201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9</w:t>
            </w:r>
          </w:p>
        </w:tc>
        <w:tc>
          <w:tcPr>
            <w:tcW w:w="1297" w:type="dxa"/>
            <w:vAlign w:val="center"/>
          </w:tcPr>
          <w:p w14:paraId="2C65318A" w14:textId="4FD0D1E5" w:rsidR="009D515A" w:rsidRPr="004A18DB" w:rsidRDefault="009D515A" w:rsidP="003E4C32">
            <w:pPr>
              <w:spacing w:before="0" w:after="0"/>
              <w:ind w:left="0" w:right="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noProof/>
                <w:color w:val="1F70BF"/>
                <w:kern w:val="0"/>
                <w:sz w:val="22"/>
                <w:szCs w:val="14"/>
                <w:lang w:eastAsia="en-US"/>
              </w:rPr>
              <w:drawing>
                <wp:inline distT="0" distB="0" distL="0" distR="0" wp14:anchorId="19111B8E" wp14:editId="7172181E">
                  <wp:extent cx="724535" cy="304800"/>
                  <wp:effectExtent l="0" t="0" r="0" b="0"/>
                  <wp:docPr id="158059846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9846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5" w:type="dxa"/>
            <w:vAlign w:val="center"/>
          </w:tcPr>
          <w:p w14:paraId="412A4E44" w14:textId="6CAE3DB4" w:rsidR="009D515A" w:rsidRPr="004A18DB" w:rsidRDefault="009D515A" w:rsidP="003E4C32">
            <w:pPr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Chef de Projet IT</w:t>
            </w:r>
          </w:p>
        </w:tc>
      </w:tr>
      <w:tr w:rsidR="009D515A" w:rsidRPr="009D1850" w14:paraId="7C71D23F" w14:textId="77777777" w:rsidTr="003E4C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75F61433" w14:textId="0152EFD5" w:rsidR="009D515A" w:rsidRPr="004A18DB" w:rsidRDefault="009D515A" w:rsidP="003E4C32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eastAsia="en-US"/>
              </w:rPr>
            </w:pPr>
            <w:r>
              <w:rPr>
                <w:rFonts w:ascii="Futura Std Light" w:hAnsi="Futura Std Light" w:cs="Arial"/>
                <w:color w:val="auto"/>
                <w:sz w:val="20"/>
                <w:u w:val="single"/>
              </w:rPr>
              <w:t>Contexte :</w:t>
            </w:r>
            <w:r>
              <w:rPr>
                <w:rFonts w:ascii="Futura Std Light" w:hAnsi="Futura Std Light" w:cs="Arial"/>
                <w:color w:val="auto"/>
                <w:sz w:val="20"/>
              </w:rPr>
              <w:t xml:space="preserve"> </w:t>
            </w:r>
            <w:r>
              <w:rPr>
                <w:rFonts w:ascii="Futura Std Light" w:hAnsi="Futura Std Light" w:cs="Arial"/>
                <w:b w:val="0"/>
                <w:bCs w:val="0"/>
                <w:color w:val="auto"/>
                <w:sz w:val="20"/>
              </w:rPr>
              <w:t>Gestion de la production et des équipes, supervision et optimisation des processus, ainsi que de l’intégration d’applications web.</w:t>
            </w:r>
          </w:p>
        </w:tc>
      </w:tr>
      <w:tr w:rsidR="009D515A" w:rsidRPr="009D1850" w14:paraId="53B657E0" w14:textId="77777777" w:rsidTr="003E4C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128044B8" w14:textId="35C58AD9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Validation des architectures et des standards de production.</w:t>
            </w:r>
          </w:p>
          <w:p w14:paraId="6A2A14E3" w14:textId="2352695F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Coordination des équipes de développement et d’infrastructure pour les mises en production.</w:t>
            </w:r>
          </w:p>
          <w:p w14:paraId="4B33B5BA" w14:textId="2BA12B78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Intégration et optimisation des processus CI/CD avec Jenkins.</w:t>
            </w:r>
          </w:p>
          <w:p w14:paraId="19CF81E8" w14:textId="77777777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Gestion des anomalies et suivi des incidents via Mantis (Support N2).</w:t>
            </w:r>
          </w:p>
          <w:p w14:paraId="0936FBEE" w14:textId="610D58C8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Administration de serveurs web et développement de scripts Shell/Bash pour automatisation et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reporting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 SQL.</w:t>
            </w:r>
          </w:p>
          <w:p w14:paraId="44A586DB" w14:textId="5813E7B7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Mise en place des certificats clients et validation des DAT.</w:t>
            </w:r>
          </w:p>
          <w:p w14:paraId="0F5DD34B" w14:textId="77777777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Élaboration de la documentation d’exploitation.</w:t>
            </w:r>
          </w:p>
          <w:p w14:paraId="6D3A517C" w14:textId="1D7F9E18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Gestion des besoins d’évolution avec l’équipe TMA.</w:t>
            </w:r>
          </w:p>
          <w:p w14:paraId="62759A41" w14:textId="0AB29DC2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Management d’équipe : formation, entretien et recrutement.</w:t>
            </w:r>
          </w:p>
          <w:p w14:paraId="15EA7DC5" w14:textId="015AC01F" w:rsidR="009D515A" w:rsidRPr="009D515A" w:rsidRDefault="009D515A" w:rsidP="00882858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  <w:t>Environnement technique :</w:t>
            </w:r>
          </w:p>
          <w:p w14:paraId="5FE79E72" w14:textId="77777777" w:rsidR="009D515A" w:rsidRPr="009D515A" w:rsidRDefault="009D515A" w:rsidP="003E4C32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Red Hat 7/8, Unix AIX,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WindowsServer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, SQL Server</w:t>
            </w:r>
          </w:p>
        </w:tc>
      </w:tr>
    </w:tbl>
    <w:p w14:paraId="39D0E68B" w14:textId="77777777" w:rsidR="00882858" w:rsidRDefault="00882858" w:rsidP="00882858">
      <w:pPr>
        <w:pStyle w:val="Destinataire"/>
        <w:spacing w:before="0" w:after="120"/>
        <w:ind w:left="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</w:p>
    <w:tbl>
      <w:tblPr>
        <w:tblStyle w:val="TableauListe6Couleur-Accentuation12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294"/>
        <w:gridCol w:w="1297"/>
        <w:gridCol w:w="4765"/>
      </w:tblGrid>
      <w:tr w:rsidR="00882858" w:rsidRPr="009D1850" w14:paraId="3CEBF737" w14:textId="77777777" w:rsidTr="003E4C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  <w:vAlign w:val="center"/>
          </w:tcPr>
          <w:p w14:paraId="1E292FC0" w14:textId="291C9A3A" w:rsidR="00882858" w:rsidRPr="004A18DB" w:rsidRDefault="00882858" w:rsidP="003E4C32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De 10-2009 à 06-201</w:t>
            </w:r>
            <w:r w:rsidR="00977CB9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7</w:t>
            </w:r>
          </w:p>
        </w:tc>
        <w:tc>
          <w:tcPr>
            <w:tcW w:w="1297" w:type="dxa"/>
            <w:vAlign w:val="center"/>
          </w:tcPr>
          <w:p w14:paraId="2D1996A4" w14:textId="4D62EF4D" w:rsidR="00882858" w:rsidRPr="004A18DB" w:rsidRDefault="00882858" w:rsidP="003E4C32">
            <w:pPr>
              <w:spacing w:before="0" w:after="0"/>
              <w:ind w:left="0" w:right="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noProof/>
                <w:color w:val="1F70BF"/>
                <w:kern w:val="0"/>
                <w:sz w:val="22"/>
                <w:szCs w:val="14"/>
                <w:lang w:eastAsia="en-US"/>
              </w:rPr>
              <w:drawing>
                <wp:inline distT="0" distB="0" distL="0" distR="0" wp14:anchorId="67834D37" wp14:editId="29C9116E">
                  <wp:extent cx="686435" cy="317500"/>
                  <wp:effectExtent l="0" t="0" r="0" b="6350"/>
                  <wp:docPr id="2513236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32363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35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5" w:type="dxa"/>
            <w:vAlign w:val="center"/>
          </w:tcPr>
          <w:p w14:paraId="49B4ECC4" w14:textId="38636A0A" w:rsidR="00882858" w:rsidRPr="004A18DB" w:rsidRDefault="00882858" w:rsidP="003E4C32">
            <w:pPr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2"/>
                <w:szCs w:val="14"/>
                <w:lang w:eastAsia="en-US"/>
              </w:rPr>
              <w:t>Ingénieur Production IT</w:t>
            </w:r>
          </w:p>
        </w:tc>
      </w:tr>
      <w:tr w:rsidR="00882858" w:rsidRPr="009D1850" w14:paraId="67301056" w14:textId="77777777" w:rsidTr="003E4C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4377D4EB" w14:textId="69CD7766" w:rsidR="00882858" w:rsidRPr="004A18DB" w:rsidRDefault="00882858" w:rsidP="003E4C32">
            <w:pPr>
              <w:keepNext/>
              <w:keepLines/>
              <w:spacing w:before="60" w:after="60"/>
              <w:ind w:left="0" w:right="81"/>
              <w:outlineLvl w:val="1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eastAsia="en-US"/>
              </w:rPr>
            </w:pPr>
            <w:r>
              <w:rPr>
                <w:rFonts w:ascii="Futura Std Light" w:hAnsi="Futura Std Light" w:cs="Arial"/>
                <w:color w:val="auto"/>
                <w:sz w:val="20"/>
                <w:u w:val="single"/>
              </w:rPr>
              <w:t>Contexte :</w:t>
            </w:r>
            <w:r>
              <w:rPr>
                <w:rFonts w:ascii="Futura Std Light" w:hAnsi="Futura Std Light" w:cs="Arial"/>
                <w:color w:val="auto"/>
                <w:sz w:val="20"/>
              </w:rPr>
              <w:t xml:space="preserve"> </w:t>
            </w:r>
            <w:r>
              <w:rPr>
                <w:rFonts w:ascii="Futura Std Light" w:hAnsi="Futura Std Light" w:cs="Arial"/>
                <w:b w:val="0"/>
                <w:bCs w:val="0"/>
                <w:color w:val="auto"/>
                <w:sz w:val="20"/>
              </w:rPr>
              <w:t>Gestion des migrations applicatives et incidents systèmes, supervision et optimisation des infrastructures IT.</w:t>
            </w:r>
          </w:p>
        </w:tc>
      </w:tr>
      <w:tr w:rsidR="00882858" w:rsidRPr="009D1850" w14:paraId="3ED66BA8" w14:textId="77777777" w:rsidTr="003E4C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</w:tcPr>
          <w:p w14:paraId="262E3973" w14:textId="6E195E11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Gestion, planification et exécution des migrations applicatives.</w:t>
            </w:r>
          </w:p>
          <w:p w14:paraId="096B30CC" w14:textId="5E3AA51D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Résolution des incidents applicatifs et systèmes.</w:t>
            </w:r>
          </w:p>
          <w:p w14:paraId="3B8D05DE" w14:textId="2F6ADF63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Automatisation des jobs sur Dollar U.</w:t>
            </w:r>
          </w:p>
          <w:p w14:paraId="69EA00AB" w14:textId="3208AEFC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Amélioration continue des systèmes de paiement et de recouvrement.</w:t>
            </w:r>
          </w:p>
          <w:p w14:paraId="1EF19DF2" w14:textId="122DC11B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Tests et validation technique avec les équipes TMA.</w:t>
            </w:r>
          </w:p>
          <w:p w14:paraId="14939B4F" w14:textId="6B0A6800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Mise en place des politiques de backup et stockage (EMC, Hitachi) et configuration du réseau de stockage SUN.</w:t>
            </w:r>
          </w:p>
          <w:p w14:paraId="64C03CA2" w14:textId="77777777" w:rsidR="00882858" w:rsidRPr="00882858" w:rsidRDefault="00882858" w:rsidP="00882858">
            <w:pPr>
              <w:numPr>
                <w:ilvl w:val="1"/>
                <w:numId w:val="1"/>
              </w:numPr>
              <w:tabs>
                <w:tab w:val="left" w:pos="741"/>
              </w:tabs>
              <w:spacing w:before="0" w:after="0" w:line="276" w:lineRule="auto"/>
              <w:ind w:left="316" w:right="0" w:hanging="283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Supervision des systèmes via HP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OpenView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.</w:t>
            </w:r>
          </w:p>
          <w:p w14:paraId="1184A697" w14:textId="590660E6" w:rsidR="00882858" w:rsidRPr="009D515A" w:rsidRDefault="00882858" w:rsidP="00882858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Cs w:val="0"/>
                <w:color w:val="000000"/>
                <w:sz w:val="20"/>
              </w:rPr>
              <w:lastRenderedPageBreak/>
              <w:t>Environnement technique :</w:t>
            </w:r>
          </w:p>
          <w:p w14:paraId="28F7A089" w14:textId="409CCAF4" w:rsidR="00882858" w:rsidRPr="009D515A" w:rsidRDefault="00882858" w:rsidP="003E4C32">
            <w:pPr>
              <w:tabs>
                <w:tab w:val="left" w:pos="741"/>
              </w:tabs>
              <w:spacing w:before="0" w:after="0" w:line="276" w:lineRule="auto"/>
              <w:ind w:left="0" w:right="0"/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</w:pPr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 xml:space="preserve">Unix/Linux, Tomcat, SQL, Oracle 10g/11g, Dollar U, EMC, Hitachi, SUN, HP </w:t>
            </w:r>
            <w:proofErr w:type="spellStart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OpenView</w:t>
            </w:r>
            <w:proofErr w:type="spellEnd"/>
            <w:r>
              <w:rPr>
                <w:rFonts w:ascii="Futura Std Light" w:eastAsia="Poppins Light" w:hAnsi="Futura Std Light" w:cs="Poppins Light"/>
                <w:b w:val="0"/>
                <w:color w:val="000000"/>
                <w:sz w:val="20"/>
              </w:rPr>
              <w:t>.</w:t>
            </w:r>
          </w:p>
        </w:tc>
      </w:tr>
    </w:tbl>
    <w:p w14:paraId="78F71440" w14:textId="77777777" w:rsidR="00882858" w:rsidRDefault="00882858" w:rsidP="00882858">
      <w:pPr>
        <w:pStyle w:val="Destinataire"/>
        <w:spacing w:before="240" w:after="120"/>
        <w:ind w:left="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</w:p>
    <w:p w14:paraId="6631AAD9" w14:textId="48A331E9" w:rsidR="00C21C46" w:rsidRPr="004A18DB" w:rsidRDefault="0033792E" w:rsidP="004A18DB">
      <w:pPr>
        <w:pStyle w:val="Destinataire"/>
        <w:spacing w:before="240" w:after="12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  <w:r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  <w:t>F</w:t>
      </w:r>
      <w:r w:rsidR="00C21C46"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  <w:t>ORMATIONS INITIALES</w:t>
      </w:r>
    </w:p>
    <w:tbl>
      <w:tblPr>
        <w:tblStyle w:val="TableauListe6Couleur-Accentuation11"/>
        <w:tblW w:w="9356" w:type="dxa"/>
        <w:tblInd w:w="817" w:type="dxa"/>
        <w:tblLook w:val="04A0" w:firstRow="1" w:lastRow="0" w:firstColumn="1" w:lastColumn="0" w:noHBand="0" w:noVBand="1"/>
      </w:tblPr>
      <w:tblGrid>
        <w:gridCol w:w="743"/>
        <w:gridCol w:w="8613"/>
      </w:tblGrid>
      <w:tr w:rsidR="00CE03C3" w:rsidRPr="009D1850" w14:paraId="6FF69B6E" w14:textId="77777777" w:rsidTr="00600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bottom w:val="nil"/>
            </w:tcBorders>
            <w:vAlign w:val="center"/>
          </w:tcPr>
          <w:p w14:paraId="1EEEA9B4" w14:textId="2D3EFA21" w:rsidR="00CE03C3" w:rsidRPr="00A76658" w:rsidRDefault="0060028F" w:rsidP="00CE03C3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0"/>
              </w:rPr>
              <w:t>201</w:t>
            </w:r>
            <w:r w:rsidR="0033792E">
              <w:rPr>
                <w:rFonts w:ascii="Futura Std Light" w:eastAsia="Poppins Light" w:hAnsi="Futura Std Light" w:cs="Poppins Light"/>
                <w:b w:val="0"/>
                <w:bCs w:val="0"/>
                <w:color w:val="1F70BF"/>
                <w:sz w:val="20"/>
              </w:rPr>
              <w:t>2</w:t>
            </w:r>
          </w:p>
        </w:tc>
        <w:tc>
          <w:tcPr>
            <w:tcW w:w="8613" w:type="dxa"/>
            <w:tcBorders>
              <w:bottom w:val="nil"/>
            </w:tcBorders>
            <w:vAlign w:val="center"/>
          </w:tcPr>
          <w:p w14:paraId="44F11670" w14:textId="63B23BF4" w:rsidR="00CE03C3" w:rsidRPr="00A76658" w:rsidRDefault="00CE03C3" w:rsidP="00E72AF7">
            <w:pPr>
              <w:widowControl w:val="0"/>
              <w:autoSpaceDE w:val="0"/>
              <w:autoSpaceDN w:val="0"/>
              <w:spacing w:before="0" w:after="0"/>
              <w:ind w:left="0"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>[Institut Supérieur d'Informatique] - Mastère Professionnel en Sécurité des Réseaux et Systèmes d’Information</w:t>
            </w:r>
          </w:p>
        </w:tc>
      </w:tr>
      <w:tr w:rsidR="00CE03C3" w:rsidRPr="009D1850" w14:paraId="67F84185" w14:textId="77777777" w:rsidTr="00600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top w:val="nil"/>
              <w:bottom w:val="nil"/>
            </w:tcBorders>
            <w:vAlign w:val="center"/>
          </w:tcPr>
          <w:p w14:paraId="087F3836" w14:textId="4B407C40" w:rsidR="00CE03C3" w:rsidRPr="00A76658" w:rsidRDefault="0060028F" w:rsidP="00CE03C3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sz w:val="20"/>
                <w:lang w:eastAsia="en-US"/>
              </w:rPr>
              <w:t>2021</w:t>
            </w:r>
          </w:p>
        </w:tc>
        <w:tc>
          <w:tcPr>
            <w:tcW w:w="8613" w:type="dxa"/>
            <w:tcBorders>
              <w:top w:val="nil"/>
              <w:bottom w:val="nil"/>
            </w:tcBorders>
            <w:vAlign w:val="center"/>
          </w:tcPr>
          <w:p w14:paraId="139C2305" w14:textId="0FF3F2D6" w:rsidR="00CE03C3" w:rsidRPr="00A76658" w:rsidRDefault="00CE03C3" w:rsidP="00A76658">
            <w:pPr>
              <w:widowControl w:val="0"/>
              <w:autoSpaceDE w:val="0"/>
              <w:autoSpaceDN w:val="0"/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</w:pPr>
            <w:r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  <w:t>[IAE Paris-Sorbonne] – MBA Management et Administration des Entreprises</w:t>
            </w:r>
          </w:p>
        </w:tc>
      </w:tr>
    </w:tbl>
    <w:p w14:paraId="02BB9ABA" w14:textId="73CD46A0" w:rsidR="0062684F" w:rsidRPr="00A76658" w:rsidRDefault="0033792E" w:rsidP="00A76658">
      <w:pPr>
        <w:pStyle w:val="Destinataire"/>
        <w:spacing w:before="240" w:after="12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  <w:r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  <w:t xml:space="preserve">Formation Continue </w:t>
      </w:r>
    </w:p>
    <w:tbl>
      <w:tblPr>
        <w:tblStyle w:val="TableauListe6Couleur-Accentuation11"/>
        <w:tblW w:w="9356" w:type="dxa"/>
        <w:tblInd w:w="817" w:type="dxa"/>
        <w:tblLook w:val="04A0" w:firstRow="1" w:lastRow="0" w:firstColumn="1" w:lastColumn="0" w:noHBand="0" w:noVBand="1"/>
      </w:tblPr>
      <w:tblGrid>
        <w:gridCol w:w="743"/>
        <w:gridCol w:w="8613"/>
      </w:tblGrid>
      <w:tr w:rsidR="0033792E" w:rsidRPr="009D1850" w14:paraId="1B5D31C8" w14:textId="77777777" w:rsidTr="00337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bottom w:val="nil"/>
            </w:tcBorders>
            <w:vAlign w:val="center"/>
          </w:tcPr>
          <w:p w14:paraId="08742088" w14:textId="26D7581C" w:rsidR="0033792E" w:rsidRDefault="0033792E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2012</w:t>
            </w:r>
          </w:p>
        </w:tc>
        <w:tc>
          <w:tcPr>
            <w:tcW w:w="8613" w:type="dxa"/>
            <w:tcBorders>
              <w:bottom w:val="nil"/>
            </w:tcBorders>
            <w:vAlign w:val="center"/>
          </w:tcPr>
          <w:p w14:paraId="6A10A37F" w14:textId="678CF575" w:rsidR="0033792E" w:rsidRDefault="0033792E" w:rsidP="008B0A1B">
            <w:pPr>
              <w:pStyle w:val="Destinataire"/>
              <w:spacing w:before="0" w:after="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</w:pPr>
            <w:r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  <w:t>Oracle DB : SQL</w:t>
            </w:r>
          </w:p>
        </w:tc>
      </w:tr>
      <w:tr w:rsidR="008B0A1B" w:rsidRPr="00AC683A" w14:paraId="1055B7BE" w14:textId="77777777" w:rsidTr="00337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bottom w:val="nil"/>
            </w:tcBorders>
            <w:vAlign w:val="center"/>
          </w:tcPr>
          <w:p w14:paraId="2C2C876D" w14:textId="232B8221" w:rsidR="008B0A1B" w:rsidRPr="00A76658" w:rsidRDefault="0033792E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2016</w:t>
            </w:r>
          </w:p>
        </w:tc>
        <w:tc>
          <w:tcPr>
            <w:tcW w:w="8613" w:type="dxa"/>
            <w:tcBorders>
              <w:bottom w:val="nil"/>
            </w:tcBorders>
            <w:vAlign w:val="center"/>
          </w:tcPr>
          <w:p w14:paraId="435433D8" w14:textId="1292056D" w:rsidR="008B0A1B" w:rsidRPr="0033792E" w:rsidRDefault="0033792E" w:rsidP="008B0A1B">
            <w:pPr>
              <w:pStyle w:val="Destinataire"/>
              <w:spacing w:before="0" w:after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val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val="en-US"/>
              </w:rPr>
              <w:t>Fusion Middleware 11G Java J2EE,</w:t>
            </w:r>
          </w:p>
        </w:tc>
      </w:tr>
      <w:tr w:rsidR="008B0A1B" w:rsidRPr="0033792E" w14:paraId="3A510BAA" w14:textId="77777777" w:rsidTr="0033792E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top w:val="nil"/>
              <w:bottom w:val="nil"/>
            </w:tcBorders>
            <w:vAlign w:val="center"/>
          </w:tcPr>
          <w:p w14:paraId="4376B86F" w14:textId="7D7C6290" w:rsidR="008B0A1B" w:rsidRPr="0033792E" w:rsidRDefault="008B0A1B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200</w:t>
            </w:r>
            <w:r w:rsidR="0033792E"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7</w:t>
            </w:r>
          </w:p>
        </w:tc>
        <w:tc>
          <w:tcPr>
            <w:tcW w:w="8613" w:type="dxa"/>
            <w:tcBorders>
              <w:top w:val="nil"/>
              <w:bottom w:val="nil"/>
            </w:tcBorders>
            <w:vAlign w:val="center"/>
          </w:tcPr>
          <w:p w14:paraId="3C8E4DF2" w14:textId="3DE2276B" w:rsidR="008B0A1B" w:rsidRPr="0033792E" w:rsidRDefault="0033792E" w:rsidP="008B0A1B">
            <w:pPr>
              <w:pStyle w:val="Destinataire"/>
              <w:spacing w:before="0" w:after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val="en-US"/>
              </w:rPr>
            </w:pPr>
            <w:r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  <w:lang w:val="en-US"/>
              </w:rPr>
              <w:t xml:space="preserve">Cloud Computing </w:t>
            </w:r>
          </w:p>
        </w:tc>
      </w:tr>
      <w:tr w:rsidR="00953995" w:rsidRPr="004A18DB" w14:paraId="68B30ACE" w14:textId="77777777" w:rsidTr="00337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top w:val="nil"/>
              <w:bottom w:val="nil"/>
            </w:tcBorders>
            <w:vAlign w:val="center"/>
          </w:tcPr>
          <w:p w14:paraId="1F967676" w14:textId="4501E465" w:rsidR="00953995" w:rsidRPr="0033792E" w:rsidRDefault="0033792E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color w:val="1F70BF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2017</w:t>
            </w:r>
          </w:p>
        </w:tc>
        <w:tc>
          <w:tcPr>
            <w:tcW w:w="8613" w:type="dxa"/>
            <w:tcBorders>
              <w:top w:val="nil"/>
              <w:bottom w:val="nil"/>
            </w:tcBorders>
            <w:vAlign w:val="center"/>
          </w:tcPr>
          <w:p w14:paraId="6A4B601C" w14:textId="6EEC7E0F" w:rsidR="00953995" w:rsidRPr="0033792E" w:rsidRDefault="0033792E" w:rsidP="008B0A1B">
            <w:pPr>
              <w:pStyle w:val="Destinataire"/>
              <w:spacing w:before="0" w:after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>SOLARIS</w:t>
            </w:r>
          </w:p>
        </w:tc>
      </w:tr>
      <w:tr w:rsidR="00953995" w:rsidRPr="004A18DB" w14:paraId="1631FBCF" w14:textId="77777777" w:rsidTr="0033792E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top w:val="nil"/>
              <w:bottom w:val="nil"/>
            </w:tcBorders>
            <w:vAlign w:val="center"/>
          </w:tcPr>
          <w:p w14:paraId="6E7BD43E" w14:textId="01ACFFD0" w:rsidR="00953995" w:rsidRPr="0033792E" w:rsidRDefault="0033792E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2018</w:t>
            </w:r>
          </w:p>
        </w:tc>
        <w:tc>
          <w:tcPr>
            <w:tcW w:w="8613" w:type="dxa"/>
            <w:tcBorders>
              <w:top w:val="nil"/>
              <w:bottom w:val="nil"/>
            </w:tcBorders>
            <w:vAlign w:val="center"/>
          </w:tcPr>
          <w:p w14:paraId="1F8A42D0" w14:textId="79ECE7E0" w:rsidR="00953995" w:rsidRPr="0033792E" w:rsidRDefault="0033792E" w:rsidP="008B0A1B">
            <w:pPr>
              <w:pStyle w:val="Destinataire"/>
              <w:spacing w:before="0" w:after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>Ansible</w:t>
            </w:r>
          </w:p>
        </w:tc>
      </w:tr>
      <w:tr w:rsidR="00953995" w:rsidRPr="004A18DB" w14:paraId="7737AC8E" w14:textId="77777777" w:rsidTr="00337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top w:val="nil"/>
              <w:bottom w:val="nil"/>
            </w:tcBorders>
            <w:vAlign w:val="center"/>
          </w:tcPr>
          <w:p w14:paraId="0D2B19AB" w14:textId="379F25AB" w:rsidR="00953995" w:rsidRPr="0033792E" w:rsidRDefault="0033792E" w:rsidP="003A16FB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2018</w:t>
            </w:r>
          </w:p>
        </w:tc>
        <w:tc>
          <w:tcPr>
            <w:tcW w:w="8613" w:type="dxa"/>
            <w:tcBorders>
              <w:top w:val="nil"/>
              <w:bottom w:val="nil"/>
            </w:tcBorders>
            <w:vAlign w:val="center"/>
          </w:tcPr>
          <w:p w14:paraId="49846586" w14:textId="34FAFA16" w:rsidR="0033792E" w:rsidRPr="0033792E" w:rsidRDefault="00953995" w:rsidP="008B0A1B">
            <w:pPr>
              <w:pStyle w:val="Destinataire"/>
              <w:spacing w:before="0" w:after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 xml:space="preserve">ITIL </w:t>
            </w:r>
            <w:proofErr w:type="spellStart"/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>Fundation</w:t>
            </w:r>
            <w:proofErr w:type="spellEnd"/>
          </w:p>
        </w:tc>
      </w:tr>
      <w:tr w:rsidR="0033792E" w:rsidRPr="00953995" w14:paraId="1AE4126E" w14:textId="77777777" w:rsidTr="0033792E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3F8C5B95" w14:textId="4DF946C1" w:rsidR="0033792E" w:rsidRPr="0033792E" w:rsidRDefault="0033792E" w:rsidP="002823AF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2022</w:t>
            </w:r>
          </w:p>
        </w:tc>
        <w:tc>
          <w:tcPr>
            <w:tcW w:w="8613" w:type="dxa"/>
          </w:tcPr>
          <w:p w14:paraId="06A24956" w14:textId="50148E6F" w:rsidR="0033792E" w:rsidRPr="0033792E" w:rsidRDefault="0033792E" w:rsidP="002823AF">
            <w:pPr>
              <w:pStyle w:val="Destinataire"/>
              <w:spacing w:before="0" w:after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auto"/>
                <w:kern w:val="0"/>
                <w:sz w:val="20"/>
              </w:rPr>
              <w:t xml:space="preserve">REDHAT </w:t>
            </w:r>
          </w:p>
        </w:tc>
      </w:tr>
    </w:tbl>
    <w:p w14:paraId="7EB38A90" w14:textId="37BEA14B" w:rsidR="0033792E" w:rsidRPr="00A76658" w:rsidRDefault="0033792E" w:rsidP="0033792E">
      <w:pPr>
        <w:pStyle w:val="Destinataire"/>
        <w:spacing w:before="240" w:after="120"/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</w:pPr>
      <w:r>
        <w:rPr>
          <w:rFonts w:ascii="Futura Std Light" w:eastAsia="Calibri" w:hAnsi="Futura Std Light" w:cs="Arial"/>
          <w:b w:val="0"/>
          <w:bCs w:val="0"/>
          <w:color w:val="1F70BF"/>
          <w:kern w:val="0"/>
          <w:sz w:val="28"/>
          <w:szCs w:val="28"/>
          <w:lang w:eastAsia="en-US"/>
        </w:rPr>
        <w:t>ERTIFICATIONS</w:t>
      </w:r>
    </w:p>
    <w:tbl>
      <w:tblPr>
        <w:tblStyle w:val="TableauListe6Couleur-Accentuation11"/>
        <w:tblW w:w="9356" w:type="dxa"/>
        <w:tblInd w:w="817" w:type="dxa"/>
        <w:tblLook w:val="04A0" w:firstRow="1" w:lastRow="0" w:firstColumn="1" w:lastColumn="0" w:noHBand="0" w:noVBand="1"/>
      </w:tblPr>
      <w:tblGrid>
        <w:gridCol w:w="743"/>
        <w:gridCol w:w="8613"/>
      </w:tblGrid>
      <w:tr w:rsidR="0033792E" w:rsidRPr="009D1850" w14:paraId="6A647BF5" w14:textId="77777777" w:rsidTr="00282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tcBorders>
              <w:bottom w:val="nil"/>
            </w:tcBorders>
            <w:vAlign w:val="center"/>
          </w:tcPr>
          <w:p w14:paraId="48D7A3B5" w14:textId="57F15134" w:rsidR="0033792E" w:rsidRPr="00A76658" w:rsidRDefault="0033792E" w:rsidP="0033792E">
            <w:pPr>
              <w:spacing w:before="0" w:after="0"/>
              <w:ind w:left="0" w:right="34"/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</w:pPr>
            <w:r w:rsidRPr="0033792E">
              <w:rPr>
                <w:rFonts w:ascii="Futura Std Light" w:eastAsia="Calibri" w:hAnsi="Futura Std Light" w:cs="Arial"/>
                <w:b w:val="0"/>
                <w:bCs w:val="0"/>
                <w:color w:val="1F70BF"/>
                <w:kern w:val="0"/>
                <w:sz w:val="20"/>
                <w:lang w:eastAsia="en-US"/>
              </w:rPr>
              <w:t>2018</w:t>
            </w:r>
          </w:p>
        </w:tc>
        <w:tc>
          <w:tcPr>
            <w:tcW w:w="8613" w:type="dxa"/>
            <w:tcBorders>
              <w:bottom w:val="nil"/>
            </w:tcBorders>
            <w:vAlign w:val="center"/>
          </w:tcPr>
          <w:p w14:paraId="13B03817" w14:textId="29E61ED3" w:rsidR="0033792E" w:rsidRPr="00A76658" w:rsidRDefault="0033792E" w:rsidP="0033792E">
            <w:pPr>
              <w:pStyle w:val="Destinataire"/>
              <w:spacing w:before="0" w:after="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</w:pPr>
            <w:r>
              <w:rPr>
                <w:rFonts w:ascii="Futura Std Light" w:eastAsia="Calibri" w:hAnsi="Futura Std Light" w:cs="Arial"/>
                <w:color w:val="auto"/>
                <w:kern w:val="0"/>
                <w:sz w:val="20"/>
              </w:rPr>
              <w:t>Certification en Cyber Sécurité</w:t>
            </w:r>
          </w:p>
        </w:tc>
      </w:tr>
    </w:tbl>
    <w:p w14:paraId="654E0F73" w14:textId="77777777" w:rsidR="0033792E" w:rsidRPr="004A18DB" w:rsidRDefault="0033792E" w:rsidP="009D1850">
      <w:pPr>
        <w:ind w:left="0"/>
        <w:rPr>
          <w:rFonts w:ascii="Futura Std Light" w:hAnsi="Futura Std Light"/>
          <w:color w:val="1F70BF"/>
          <w:lang w:val="en-GB" w:eastAsia="en-US"/>
        </w:rPr>
      </w:pPr>
    </w:p>
    <w:sectPr w:rsidR="0033792E" w:rsidRPr="004A18DB" w:rsidSect="00F027B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2268" w:right="851" w:bottom="720" w:left="720" w:header="9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1474" w14:textId="77777777" w:rsidR="000F4CFE" w:rsidRDefault="000F4CFE" w:rsidP="00A66B18">
      <w:pPr>
        <w:spacing w:before="0" w:after="0"/>
      </w:pPr>
      <w:r>
        <w:separator/>
      </w:r>
    </w:p>
  </w:endnote>
  <w:endnote w:type="continuationSeparator" w:id="0">
    <w:p w14:paraId="07846542" w14:textId="77777777" w:rsidR="000F4CFE" w:rsidRDefault="000F4CF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871B" w14:textId="77777777" w:rsidR="00EE2C0E" w:rsidRDefault="00EE2C0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F0A0" w14:textId="3C9E6005" w:rsidR="001C540A" w:rsidRPr="00EE2C0E" w:rsidRDefault="00583EE7" w:rsidP="00EE2C0E">
    <w:pPr>
      <w:spacing w:after="0"/>
      <w:ind w:right="270"/>
      <w:rPr>
        <w:rFonts w:ascii="Futura Std Light" w:eastAsia="Arial" w:hAnsi="Futura Std Light" w:cstheme="minorHAnsi"/>
        <w:color w:val="585858"/>
        <w:spacing w:val="7"/>
        <w:sz w:val="20"/>
        <w:lang w:val="en-US"/>
      </w:rPr>
    </w:pPr>
    <w:r w:rsidRPr="00583EE7">
      <w:rPr>
        <w:rFonts w:ascii="Futura Std Light" w:eastAsia="Arial" w:hAnsi="Futura Std Light" w:cstheme="minorHAnsi"/>
        <w:noProof/>
        <w:color w:val="1F70BF"/>
        <w:spacing w:val="9"/>
        <w:sz w:val="20"/>
        <w:lang w:eastAsia="fr-FR"/>
      </w:rPr>
      <mc:AlternateContent>
        <mc:Choice Requires="wps">
          <w:drawing>
            <wp:anchor distT="4294967294" distB="4294967294" distL="114300" distR="114300" simplePos="0" relativeHeight="251672576" behindDoc="0" locked="0" layoutInCell="1" allowOverlap="1" wp14:anchorId="5CFAE3E0" wp14:editId="5E80195E">
              <wp:simplePos x="0" y="0"/>
              <wp:positionH relativeFrom="column">
                <wp:posOffset>428625</wp:posOffset>
              </wp:positionH>
              <wp:positionV relativeFrom="paragraph">
                <wp:posOffset>-43497</wp:posOffset>
              </wp:positionV>
              <wp:extent cx="6104466" cy="0"/>
              <wp:effectExtent l="0" t="0" r="0" b="0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04466" cy="0"/>
                      </a:xfrm>
                      <a:prstGeom prst="line">
                        <a:avLst/>
                      </a:prstGeom>
                      <a:ln>
                        <a:solidFill>
                          <a:srgbClr val="1F70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109606" id="Connecteur droit 1" o:spid="_x0000_s1026" style="position:absolute;flip:y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33.75pt,-3.4pt" to="514.4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" strokecolor="#1f70bf" strokeweight=".5pt">
              <v:stroke joinstyle="miter"/>
              <o:lock v:ext="edit" shapetype="f"/>
            </v:line>
          </w:pict>
        </mc:Fallback>
      </mc:AlternateContent>
    </w:r>
    <w:r w:rsidR="00EE2C0E" w:rsidRPr="00EE2C0E">
      <w:rPr>
        <w:rFonts w:ascii="Futura Std Light" w:eastAsia="Arial" w:hAnsi="Futura Std Light" w:cstheme="minorHAnsi"/>
        <w:noProof/>
        <w:color w:val="4F81BC"/>
        <w:spacing w:val="9"/>
        <w:sz w:val="20"/>
        <w:lang w:val="en-US" w:eastAsia="fr-FR"/>
      </w:rPr>
      <w:t xml:space="preserve">                                 </w:t>
    </w:r>
    <w:r w:rsidR="00EE2C0E">
      <w:rPr>
        <w:rFonts w:ascii="Futura Std Light" w:eastAsia="Arial" w:hAnsi="Futura Std Light" w:cstheme="minorHAnsi"/>
        <w:noProof/>
        <w:color w:val="4F81BC"/>
        <w:spacing w:val="9"/>
        <w:sz w:val="20"/>
        <w:lang w:val="en-US" w:eastAsia="fr-FR"/>
      </w:rPr>
      <w:t xml:space="preserve"> </w:t>
    </w:r>
    <w:r w:rsidR="00EE2C0E" w:rsidRPr="00EE2C0E">
      <w:rPr>
        <w:rFonts w:ascii="Futura Std Light" w:eastAsia="Arial" w:hAnsi="Futura Std Light" w:cstheme="minorHAnsi"/>
        <w:color w:val="585858"/>
        <w:spacing w:val="7"/>
        <w:sz w:val="20"/>
        <w:lang w:val="en-US"/>
      </w:rPr>
      <w:t xml:space="preserve">Mail: methni.ramzi@gmail.com </w:t>
    </w:r>
    <w:r w:rsidR="00EE2C0E">
      <w:rPr>
        <w:rFonts w:ascii="Futura Std Light" w:eastAsia="Arial" w:hAnsi="Futura Std Light" w:cstheme="minorHAnsi"/>
        <w:color w:val="585858"/>
        <w:spacing w:val="7"/>
        <w:sz w:val="20"/>
        <w:lang w:val="en-US"/>
      </w:rPr>
      <w:t>–</w:t>
    </w:r>
    <w:r w:rsidR="00EE2C0E" w:rsidRPr="00EE2C0E">
      <w:rPr>
        <w:rFonts w:ascii="Futura Std Light" w:eastAsia="Arial" w:hAnsi="Futura Std Light" w:cstheme="minorHAnsi"/>
        <w:color w:val="585858"/>
        <w:spacing w:val="7"/>
        <w:sz w:val="20"/>
        <w:lang w:val="en-US"/>
      </w:rPr>
      <w:t xml:space="preserve"> GS</w:t>
    </w:r>
    <w:r w:rsidR="00EE2C0E">
      <w:rPr>
        <w:rFonts w:ascii="Futura Std Light" w:eastAsia="Arial" w:hAnsi="Futura Std Light" w:cstheme="minorHAnsi"/>
        <w:color w:val="585858"/>
        <w:spacing w:val="7"/>
        <w:sz w:val="20"/>
        <w:lang w:val="en-US"/>
      </w:rPr>
      <w:t>M: (+33)06 62 18 50 47</w:t>
    </w:r>
  </w:p>
  <w:p w14:paraId="60791C1A" w14:textId="08A129FE" w:rsidR="0062684F" w:rsidRPr="00EE2C0E" w:rsidRDefault="00EE2C0E">
    <w:pPr>
      <w:pStyle w:val="Pieddepage"/>
      <w:rPr>
        <w:lang w:val="en-US"/>
      </w:rPr>
    </w:pPr>
    <w:r w:rsidRPr="00EE2C0E"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B8CC" w14:textId="77777777" w:rsidR="00EE2C0E" w:rsidRDefault="00EE2C0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7A4FD" w14:textId="77777777" w:rsidR="000F4CFE" w:rsidRDefault="000F4CFE" w:rsidP="00A66B18">
      <w:pPr>
        <w:spacing w:before="0" w:after="0"/>
      </w:pPr>
      <w:r>
        <w:separator/>
      </w:r>
    </w:p>
  </w:footnote>
  <w:footnote w:type="continuationSeparator" w:id="0">
    <w:p w14:paraId="3BF94843" w14:textId="77777777" w:rsidR="000F4CFE" w:rsidRDefault="000F4CF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0B97" w14:textId="77777777" w:rsidR="00EE2C0E" w:rsidRDefault="00EE2C0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1581" w:tblpY="761"/>
      <w:tblW w:w="4938" w:type="pct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leau de disposition de l’en-tête"/>
    </w:tblPr>
    <w:tblGrid>
      <w:gridCol w:w="10207"/>
    </w:tblGrid>
    <w:tr w:rsidR="006E0D23" w:rsidRPr="00AC5583" w14:paraId="22A34595" w14:textId="77777777" w:rsidTr="00BF677A">
      <w:trPr>
        <w:trHeight w:val="563"/>
      </w:trPr>
      <w:tc>
        <w:tcPr>
          <w:tcW w:w="10206" w:type="dxa"/>
        </w:tcPr>
        <w:p w14:paraId="569EBC1B" w14:textId="1F52ADBC" w:rsidR="006E0D23" w:rsidRPr="004A18DB" w:rsidRDefault="00037170" w:rsidP="00CE7337">
          <w:pPr>
            <w:pStyle w:val="Coordonnes"/>
            <w:tabs>
              <w:tab w:val="left" w:pos="142"/>
            </w:tabs>
            <w:ind w:left="0" w:right="146"/>
          </w:pPr>
          <w:r w:rsidRPr="004A18DB">
            <w:rPr>
              <w:rFonts w:ascii="Futura Std Light" w:hAnsi="Futura Std Light"/>
              <w:noProof/>
            </w:rPr>
            <mc:AlternateContent>
              <mc:Choice Requires="wpg">
                <w:drawing>
                  <wp:anchor distT="0" distB="0" distL="114300" distR="114300" simplePos="0" relativeHeight="251666432" behindDoc="1" locked="0" layoutInCell="1" allowOverlap="1" wp14:anchorId="6CB11C93" wp14:editId="5C0AD611">
                    <wp:simplePos x="0" y="0"/>
                    <wp:positionH relativeFrom="column">
                      <wp:posOffset>1436370</wp:posOffset>
                    </wp:positionH>
                    <wp:positionV relativeFrom="paragraph">
                      <wp:posOffset>216535</wp:posOffset>
                    </wp:positionV>
                    <wp:extent cx="1771650" cy="108585"/>
                    <wp:effectExtent l="1466850" t="0" r="76200" b="139065"/>
                    <wp:wrapNone/>
                    <wp:docPr id="4" name="Grou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V="1">
                              <a:off x="0" y="0"/>
                              <a:ext cx="1771650" cy="108585"/>
                              <a:chOff x="3371" y="1519"/>
                              <a:chExt cx="3690" cy="0"/>
                            </a:xfrm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g:grpSpPr>
                          <wps:wsp>
                            <wps:cNvPr id="5" name="Freeform 3"/>
                            <wps:cNvSpPr>
                              <a:spLocks/>
                            </wps:cNvSpPr>
                            <wps:spPr bwMode="auto">
                              <a:xfrm>
                                <a:off x="3371" y="1519"/>
                                <a:ext cx="3690" cy="0"/>
                              </a:xfrm>
                              <a:custGeom>
                                <a:avLst/>
                                <a:gdLst>
                                  <a:gd name="T0" fmla="+- 0 3371 3371"/>
                                  <a:gd name="T1" fmla="*/ T0 w 3690"/>
                                  <a:gd name="T2" fmla="+- 0 7061 3371"/>
                                  <a:gd name="T3" fmla="*/ T2 w 369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690">
                                    <a:moveTo>
                                      <a:pt x="0" y="0"/>
                                    </a:moveTo>
                                    <a:lnTo>
                                      <a:pt x="3690" y="0"/>
                                    </a:lnTo>
                                  </a:path>
                                </a:pathLst>
                              </a:custGeom>
                              <a:noFill/>
                              <a:ln w="58410">
                                <a:solidFill>
                                  <a:srgbClr val="1F70B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609" y="1519"/>
                                <a:ext cx="762" cy="0"/>
                                <a:chOff x="2609" y="1519"/>
                                <a:chExt cx="762" cy="0"/>
                              </a:xfrm>
                            </wpg:grpSpPr>
                            <wps:wsp>
                              <wps:cNvPr id="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09" y="1519"/>
                                  <a:ext cx="762" cy="0"/>
                                </a:xfrm>
                                <a:custGeom>
                                  <a:avLst/>
                                  <a:gdLst>
                                    <a:gd name="T0" fmla="+- 0 2609 2609"/>
                                    <a:gd name="T1" fmla="*/ T0 w 762"/>
                                    <a:gd name="T2" fmla="+- 0 3371 2609"/>
                                    <a:gd name="T3" fmla="*/ T2 w 762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62">
                                      <a:moveTo>
                                        <a:pt x="0" y="0"/>
                                      </a:moveTo>
                                      <a:lnTo>
                                        <a:pt x="76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58410">
                                  <a:solidFill>
                                    <a:srgbClr val="1F70B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56" y="1519"/>
                                  <a:ext cx="753" cy="0"/>
                                  <a:chOff x="1856" y="1519"/>
                                  <a:chExt cx="753" cy="0"/>
                                </a:xfrm>
                              </wpg:grpSpPr>
                              <wps:wsp>
                                <wps:cNvPr id="9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56" y="1519"/>
                                    <a:ext cx="753" cy="0"/>
                                  </a:xfrm>
                                  <a:custGeom>
                                    <a:avLst/>
                                    <a:gdLst>
                                      <a:gd name="T0" fmla="+- 0 1856 1856"/>
                                      <a:gd name="T1" fmla="*/ T0 w 753"/>
                                      <a:gd name="T2" fmla="+- 0 2609 1856"/>
                                      <a:gd name="T3" fmla="*/ T2 w 753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753">
                                        <a:moveTo>
                                          <a:pt x="0" y="0"/>
                                        </a:moveTo>
                                        <a:lnTo>
                                          <a:pt x="75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10">
                                    <a:solidFill>
                                      <a:srgbClr val="1F70B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0" name="Group 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03" y="1519"/>
                                    <a:ext cx="753" cy="0"/>
                                    <a:chOff x="1103" y="1519"/>
                                    <a:chExt cx="753" cy="0"/>
                                  </a:xfrm>
                                </wpg:grpSpPr>
                                <wps:wsp>
                                  <wps:cNvPr id="11" name="Freeform 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03" y="1519"/>
                                      <a:ext cx="753" cy="0"/>
                                    </a:xfrm>
                                    <a:custGeom>
                                      <a:avLst/>
                                      <a:gdLst>
                                        <a:gd name="T0" fmla="+- 0 1103 1103"/>
                                        <a:gd name="T1" fmla="*/ T0 w 753"/>
                                        <a:gd name="T2" fmla="+- 0 1856 1103"/>
                                        <a:gd name="T3" fmla="*/ T2 w 753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753">
                                          <a:moveTo>
                                            <a:pt x="0" y="0"/>
                                          </a:moveTo>
                                          <a:lnTo>
                                            <a:pt x="753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58410">
                                      <a:solidFill>
                                        <a:srgbClr val="1F70B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2" name="Group 1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0" y="1519"/>
                                      <a:ext cx="753" cy="0"/>
                                      <a:chOff x="350" y="1519"/>
                                      <a:chExt cx="753" cy="0"/>
                                    </a:xfrm>
                                  </wpg:grpSpPr>
                                  <wps:wsp>
                                    <wps:cNvPr id="13" name="Freeform 11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350" y="1519"/>
                                        <a:ext cx="753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350 350"/>
                                          <a:gd name="T1" fmla="*/ T0 w 753"/>
                                          <a:gd name="T2" fmla="+- 0 1103 350"/>
                                          <a:gd name="T3" fmla="*/ T2 w 753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75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53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58410">
                                        <a:solidFill>
                                          <a:srgbClr val="1F70BF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 xmlns:w16sdtfl="http://schemas.microsoft.com/office/word/2024/wordml/sdtformatlock">
                <w:pict>
                  <v:group w14:anchorId="06A7CC80" id="Group 2" o:spid="_x0000_s1026" style="position:absolute;margin-left:113.1pt;margin-top:17.05pt;width:139.5pt;height:8.55pt;flip:y;z-index:-251650048;mso-width-relative:margin;mso-height-relative:margin" coordorigin="3371,1519" coordsize="3690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s6Ez+gQAAAIcAAAOAAAAZHJzL2Uyb0RvYy54bWzsmVlv4zYQgN8L9D8QemyxseRLjhFn0e5u ggLbdtG47TOtG0uJKklHSX99Z4aSLMtKgRze7ALOg0OK5Mxwjk+UdPH2LhfsNlI6k8XK8c5ch0VF IMOsSFbOn+urNwuHacOLkAtZRCvnPtLO28vvv7uoymU0lqkUYaQYCCn0sipXTmpMuRyNdJBGOddn sowKGIylyrmBrkpGoeIVSM/FaOy681ElVVgqGURaw9X3dtC5JPlxHAXm9zjWkWFi5YBthn4V/W7w d3R5wZeJ4mWaBbUZ/AlW5DwrQGkr6j03nG1VdiAqzwIltYzNWSDzkYzjLIhoD7Abz+3t5lrJbUl7 SZZVUrZuAtf2/PRkscFvt9eqvCk/KWs9ND/K4LMGv4yqMll2x7Gf2MlsU/0qQ4gn3xpJG7+LVc5i kZV/QRrQFdgcuyNP37eeju4MC+Ci5/vefAYBCWDMcxezxcyGIkghXrhsMvE9h+HozDtvxj7Uyyfz 83otRXDEl6gedxBRzD9qgx25NZG6ScOKbcRW/cHDlTNzFy4sDTMNqTBZeLYDCTH2XfxzGBcJZLIR DlPS/J2Z9CblJezUpU2VSpt3QrFbDgm1ETz4TJe5KFNuL05JDPqPL+vZ1G6NoV7HTvJz7VfMWygE vYu1fl6syXgwEcVCLD8plqEXHFbwHDZ1paIIi4tN0MX1pCYbdDcVaLkdwWkaMmY4CcjxD8awSYCH IxhstbmOJEWT30IkbYmGdUyTsDZ9DbGKcwHV+uMb5jLMF/qpS7qdBllkp/0wYmuXVYxU10IbWeNm Esny3fmwrEkzDWWNO7Ig1kljIU8bo4O7orYaWowjEusskhpzfG0zvMlhmITOe2Au6G7qCLTRXPu/ VqGAdX3KKYcB5TbWJSU3aBmqwCaroACwjvBCLm+jtaQh0ytaULIbFUV3lg1ixyo7DCtQga2ARina 2olsIa8yISgKokBTZoupZ23RUmQhjqI5WiWbtt68K9/9+Qp3A9L2pgEoi5CkpREPP9RtwzNh2zBf gHOh1Gzq2lzfyPAe0hjqnDAFtzFopFL967AKbgkrR/+z5SpymPilgDo896ZTSDpDnenMH0NHdUc2 3RFeBCAKSAJIoeY7Az1Ysi1VlqSgyWKykD8BQ+MM85zss1bVHUAB2lqD1zZ3dTxv6pjuFGxqi3if 2nhPehbVMQw1y8dz97wH5aag/TnUENK8vqe2IB9YE6QNyPdXQZQsx18BiX7jyhaJdEd6aSQOeGPY g60v9uvmEUREVYz0UWHswHlARIxCb84+EAmuQ6IOgFiLAuu/RR6i9U/HISVzUwFEHIQlNE40rBF4 XBrCo4Y91Vgazo9NQ28xAwBDwHdH1LaWZ1AZQzQcWNOh4d6qlgCvQEOgfO+A6Ftvdo6BcAt+7gFx wBvDHmx98WQaoipG+nqkO6QhRKE3Z5+GBNYhUYc0tKLA+m+ShmD9M2iIyXyiYXNq/OJnQzhN7+Fw cXQceq6N+GNweLjma8ShB5Do8ZDeSbz06dA7dMfReAiqGOnrse7xPLRoRdN7ok48lMjPkh6p/RMP X/VZ2YObePd4CHyEdO2/43zJp+UJvuB83PHwcMlXiUMo7B4OgZDkzZc9Hx6641g4BE0MtfUI9gQY IlcHJJ1YeGIhvkT8ku8Ndw+O9DaxfYn4v9fhQxO9tKg/iuGXrG6fJO0+3V3+BwAA//8DAFBLAwQU AAYACAAAACEAXLlOD94AAAAJAQAADwAAAGRycy9kb3ducmV2LnhtbEyPTU/DMAyG70j8h8hI3FjS 0k1TaTpNSCCEuFBg2jFrTBvROFWTbeXfY05w88ej14+rzewHccIpukAasoUCgdQG66jT8P72cLMG EZMha4ZAqOEbI2zqy4vKlDac6RVPTeoEh1AsjYY+pbGUMrY9ehMXYUTi3WeYvEncTp20kzlzuB9k rtRKeuOIL/RmxPse26/m6DV8bF2BxW7//KJaxCcr94+NK7S+vpq3dyASzukPhl99VoeanQ7hSDaK QUOer3JGNdwWGQgGlmrJgwMXWQ6yruT/D+ofAAAA//8DAFBLAQItABQABgAIAAAAIQC2gziS/gAA AOEBAAATAAAAAAAAAAAAAAAAAAAAAABbQ29udGVudF9UeXBlc10ueG1sUEsBAi0AFAAGAAgAAAAh ADj9If/WAAAAlAEAAAsAAAAAAAAAAAAAAAAALwEAAF9yZWxzLy5yZWxzUEsBAi0AFAAGAAgAAAAh ACyzoTP6BAAAAhwAAA4AAAAAAAAAAAAAAAAALgIAAGRycy9lMm9Eb2MueG1sUEsBAi0AFAAGAAgA AAAhAFy5Tg/eAAAACQEAAA8AAAAAAAAAAAAAAAAAVAcAAGRycy9kb3ducmV2LnhtbFBLBQYAAAAA BAAEAPMAAABfCAAAAAA= ">
                    <v:shape id="Freeform 3" o:spid="_x0000_s1027" style="position:absolute;left:3371;top:1519;width:3690;height:0;visibility:visible;mso-wrap-style:square;v-text-anchor:top" coordsize="3690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OCR9mwwAAANoAAAAPAAAAZHJzL2Rvd25yZXYueG1sRI/dasJA FITvC32H5QjeNRsFi0RXEaH4A5YaRfDukD0m0ezZsLtq+vbdQqGXw8x8w0znnWnEg5yvLSsYJCkI 4sLqmksFx8PH2xiED8gaG8uk4Js8zGevL1PMtH3ynh55KEWEsM9QQRVCm0npi4oM+sS2xNG7WGcw ROlKqR0+I9w0cpim79JgzXGhwpaWFRW3/G4UrN1wxenn6gs32x2dznl3HfNeqX6vW0xABOrCf/iv vdYKRvB7Jd4AOfsBAAD//wMAUEsBAi0AFAAGAAgAAAAhANvh9svuAAAAhQEAABMAAAAAAAAAAAAA AAAAAAAAAFtDb250ZW50X1R5cGVzXS54bWxQSwECLQAUAAYACAAAACEAWvQsW78AAAAVAQAACwAA AAAAAAAAAAAAAAAfAQAAX3JlbHMvLnJlbHNQSwECLQAUAAYACAAAACEATgkfZsMAAADaAAAADwAA AAAAAAAAAAAAAAAHAgAAZHJzL2Rvd25yZXYueG1sUEsFBgAAAAADAAMAtwAAAPcCAAAAAA== " path="m,l3690,e" filled="f" strokecolor="#1f70bf" strokeweight="1.6225mm">
                      <v:path arrowok="t" o:connecttype="custom" o:connectlocs="0,0;3690,0" o:connectangles="0,0"/>
                    </v:shape>
                    <v:group id="Group 4" o:spid="_x0000_s1028" style="position:absolute;left:2609;top:1519;width:762;height:0" coordorigin="2609,1519" coordsize="762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Cx1fwgAAANoAAAAPAAAAZHJzL2Rvd25yZXYueG1sRI9Bi8Iw FITvC/6H8ARva1plRapRRFQ8iLAqiLdH82yLzUtpYlv/vVkQ9jjMzDfMfNmZUjRUu8KygngYgSBO rS44U3A5b7+nIJxH1lhaJgUvcrBc9L7mmGjb8i81J5+JAGGXoILc+yqR0qU5GXRDWxEH725rgz7I OpO6xjbATSlHUTSRBgsOCzlWtM4pfZyeRsGuxXY1jjfN4XFfv27nn+P1EJNSg363moHw1Pn/8Ke9 1wom8Hcl3AC5eAMAAP//AwBQSwECLQAUAAYACAAAACEA2+H2y+4AAACFAQAAEwAAAAAAAAAAAAAA AAAAAAAAW0NvbnRlbnRfVHlwZXNdLnhtbFBLAQItABQABgAIAAAAIQBa9CxbvwAAABUBAAALAAAA AAAAAAAAAAAAAB8BAABfcmVscy8ucmVsc1BLAQItABQABgAIAAAAIQDNCx1fwgAAANoAAAAPAAAA AAAAAAAAAAAAAAcCAABkcnMvZG93bnJldi54bWxQSwUGAAAAAAMAAwC3AAAA9gIAAAAA ">
                      <v:shape id="Freeform 5" o:spid="_x0000_s1029" style="position:absolute;left:2609;top:1519;width:762;height:0;visibility:visible;mso-wrap-style:square;v-text-anchor:top" coordsize="762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WhIbSxAAAANoAAAAPAAAAZHJzL2Rvd25yZXYueG1sRI9PawIx FMTvBb9DeEJvNdse0rI1ihUKe9CCfw56e2yeu6GblzWJuv32TUHocZiZ3zDT+eA6caUQrWcNz5MC BHHtjeVGw373+fQGIiZkg51n0vBDEeaz0cMUS+NvvKHrNjUiQziWqKFNqS+ljHVLDuPE98TZO/ng MGUZGmkC3jLcdfKlKJR0aDkvtNjTsqX6e3txGlZVOCq/XttD9fXBC3VSjbJnrR/Hw+IdRKIh/Yfv 7cpoeIW/K/kGyNkvAAAA//8DAFBLAQItABQABgAIAAAAIQDb4fbL7gAAAIUBAAATAAAAAAAAAAAA AAAAAAAAAABbQ29udGVudF9UeXBlc10ueG1sUEsBAi0AFAAGAAgAAAAhAFr0LFu/AAAAFQEAAAsA AAAAAAAAAAAAAAAAHwEAAF9yZWxzLy5yZWxzUEsBAi0AFAAGAAgAAAAhABaEhtLEAAAA2gAAAA8A AAAAAAAAAAAAAAAABwIAAGRycy9kb3ducmV2LnhtbFBLBQYAAAAAAwADALcAAAD4AgAAAAA= " path="m,l762,e" filled="f" strokecolor="#1f70bf" strokeweight="1.6225mm">
                        <v:path arrowok="t" o:connecttype="custom" o:connectlocs="0,0;762,0" o:connectangles="0,0"/>
                      </v:shape>
                      <v:group id="Group 6" o:spid="_x0000_s1030" style="position:absolute;left:1856;top:1519;width:753;height:0" coordorigin="1856,1519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2Cy2wQAAANoAAAAPAAAAZHJzL2Rvd25yZXYueG1sRE/LasJA FN0X/IfhCt3VSVoqEh2DiJUuQsEHiLtL5pqEZO6EzJjH33cWhS4P571JR9OInjpXWVYQLyIQxLnV FRcKrpevtxUI55E1NpZJwUQO0u3sZYOJtgOfqD/7QoQQdgkqKL1vEyldXpJBt7AtceAetjPoA+wK qTscQrhp5HsULaXBikNDiS3tS8rr89MoOA447D7iQ5/Vj/10v3z+3LKYlHqdj7s1CE+j/xf/ub+1 grA1XAk3QG5/AQAA//8DAFBLAQItABQABgAIAAAAIQDb4fbL7gAAAIUBAAATAAAAAAAAAAAAAAAA AAAAAABbQ29udGVudF9UeXBlc10ueG1sUEsBAi0AFAAGAAgAAAAhAFr0LFu/AAAAFQEAAAsAAAAA AAAAAAAAAAAAHwEAAF9yZWxzLy5yZWxzUEsBAi0AFAAGAAgAAAAhANPYLLbBAAAA2gAAAA8AAAAA AAAAAAAAAAAABwIAAGRycy9kb3ducmV2LnhtbFBLBQYAAAAAAwADALcAAAD1AgAAAAA= ">
                        <v:shape id="Freeform 7" o:spid="_x0000_s1031" style="position:absolute;left:1856;top:1519;width:753;height:0;visibility:visible;mso-wrap-style:square;v-text-anchor:top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YrfYdwgAAANoAAAAPAAAAZHJzL2Rvd25yZXYueG1sRI9Pa8JA FMTvgt9heUJvZlMP1qSuIoKQo0l7aG+P7GuSmn0bsps//fauUPA4zMxvmP1xNq0YqXeNZQWvUQyC uLS64UrB58dlvQPhPLLG1jIp+CMHx8NyscdU24lzGgtfiQBhl6KC2vsuldKVNRl0ke2Ig/dje4M+ yL6SuscpwE0rN3G8lQYbDgs1dnSuqbwVg1Hwnfx+DZPcjE2R37K38mooPxmlXlbz6R2Ep9k/w//t TCtI4HEl3AB5uAMAAP//AwBQSwECLQAUAAYACAAAACEA2+H2y+4AAACFAQAAEwAAAAAAAAAAAAAA AAAAAAAAW0NvbnRlbnRfVHlwZXNdLnhtbFBLAQItABQABgAIAAAAIQBa9CxbvwAAABUBAAALAAAA AAAAAAAAAAAAAB8BAABfcmVscy8ucmVsc1BLAQItABQABgAIAAAAIQDYrfYdwgAAANoAAAAPAAAA AAAAAAAAAAAAAAcCAABkcnMvZG93bnJldi54bWxQSwUGAAAAAAMAAwC3AAAA9gIAAAAA " path="m,l753,e" filled="f" strokecolor="#1f70bf" strokeweight="1.6225mm">
                          <v:path arrowok="t" o:connecttype="custom" o:connectlocs="0,0;753,0" o:connectangles="0,0"/>
                        </v:shape>
                        <v:group id="Group 8" o:spid="_x0000_s1032" style="position:absolute;left:1103;top:1519;width:753;height:0" coordorigin="1103,1519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PcIaxQAAANsAAAAPAAAAZHJzL2Rvd25yZXYueG1sRI9Pa8JA EMXvQr/DMoXedBNLS0ndiEiVHqRQLYi3ITv5g9nZkF2T+O07h0JvM7w37/1mtZ5cqwbqQ+PZQLpI QBEX3jZcGfg57eZvoEJEtth6JgN3CrDOH2YrzKwf+ZuGY6yUhHDI0EAdY5dpHYqaHIaF74hFK33v MMraV9r2OEq4a/UySV61w4alocaOtjUV1+PNGdiPOG6e04/hcC2398vp5et8SMmYp8dp8w4q0hT/ zX/Xn1bwhV5+kQF0/gsAAP//AwBQSwECLQAUAAYACAAAACEA2+H2y+4AAACFAQAAEwAAAAAAAAAA AAAAAAAAAAAAW0NvbnRlbnRfVHlwZXNdLnhtbFBLAQItABQABgAIAAAAIQBa9CxbvwAAABUBAAAL AAAAAAAAAAAAAAAAAB8BAABfcmVscy8ucmVsc1BLAQItABQABgAIAAAAIQDtPcIaxQAAANsAAAAP AAAAAAAAAAAAAAAAAAcCAABkcnMvZG93bnJldi54bWxQSwUGAAAAAAMAAwC3AAAA+QIAAAAA ">
                          <v:shape id="Freeform 9" o:spid="_x0000_s1033" style="position:absolute;left:1103;top:1519;width:753;height:0;visibility:visible;mso-wrap-style:square;v-text-anchor:top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q4jLwAAAANsAAAAPAAAAZHJzL2Rvd25yZXYueG1sRE9Ni8Iw EL0v+B/CCN7WVA/rWk1FBMHjtnrQ29CMbW0zKU1s67/fLAh7m8f7nO1uNI3oqXOVZQWLeQSCOLe6 4kLB5Xz8/AbhPLLGxjIpeJGDXTL52GKs7cAp9ZkvRAhhF6OC0vs2ltLlJRl0c9sSB+5uO4M+wK6Q usMhhJtGLqPoSxqsODSU2NKhpLzOnkbBbf24Pge57KssrU+r/MdQujdKzabjfgPC0+j/xW/3SYf5 C/j7JRwgk18AAAD//wMAUEsBAi0AFAAGAAgAAAAhANvh9svuAAAAhQEAABMAAAAAAAAAAAAAAAAA AAAAAFtDb250ZW50X1R5cGVzXS54bWxQSwECLQAUAAYACAAAACEAWvQsW78AAAAVAQAACwAAAAAA AAAAAAAAAAAfAQAAX3JlbHMvLnJlbHNQSwECLQAUAAYACAAAACEA+quIy8AAAADbAAAADwAAAAAA AAAAAAAAAAAHAgAAZHJzL2Rvd25yZXYueG1sUEsFBgAAAAADAAMAtwAAAPQCAAAAAA== " path="m,l753,e" filled="f" strokecolor="#1f70bf" strokeweight="1.6225mm">
                            <v:path arrowok="t" o:connecttype="custom" o:connectlocs="0,0;753,0" o:connectangles="0,0"/>
                          </v:shape>
                          <v:group id="Group 10" o:spid="_x0000_s1034" style="position:absolute;left:350;top:1519;width:753;height:0" coordorigin="350,1519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o/n2wQAAANsAAAAPAAAAZHJzL2Rvd25yZXYueG1sRE9Ni8Iw EL0L+x/CCHvTtC6KVKOIrMseRLAKy96GZmyLzaQ0sa3/3giCt3m8z1mue1OJlhpXWlYQjyMQxJnV JecKzqfdaA7CeWSNlWVScCcH69XHYImJth0fqU19LkIIuwQVFN7XiZQuK8igG9uaOHAX2xj0ATa5 1A12IdxUchJFM2mw5NBQYE3bgrJrejMKfjrsNl/xd7u/Xrb3/9P08LePSanPYb9ZgPDU+7f45f7V Yf4Enr+EA+TqAQAA//8DAFBLAQItABQABgAIAAAAIQDb4fbL7gAAAIUBAAATAAAAAAAAAAAAAAAA AAAAAABbQ29udGVudF9UeXBlc10ueG1sUEsBAi0AFAAGAAgAAAAhAFr0LFu/AAAAFQEAAAsAAAAA AAAAAAAAAAAAHwEAAF9yZWxzLy5yZWxzUEsBAi0AFAAGAAgAAAAhAHKj+fbBAAAA2wAAAA8AAAAA AAAAAAAAAAAABwIAAGRycy9kb3ducmV2LnhtbFBLBQYAAAAAAwADALcAAAD1AgAAAAA= ">
                            <v:shape id="Freeform 11" o:spid="_x0000_s1035" style="position:absolute;left:350;top:1519;width:753;height:0;visibility:visible;mso-wrap-style:square;v-text-anchor:top" coordsize="753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lNbMnwAAAANsAAAAPAAAAZHJzL2Rvd25yZXYueG1sRE9Ni8Iw EL0v+B/CCHvbpiqsWo0iguBxWz3obWjGttpMShPb7r/fLAje5vE+Z70dTC06al1lWcEkikEQ51ZX XCg4nw5fCxDOI2usLZOCX3Kw3Yw+1pho23NKXeYLEULYJaig9L5JpHR5SQZdZBviwN1sa9AH2BZS t9iHcFPLaRx/S4MVh4YSG9qXlD+yp1FwXd4vz15OuypLH8d5/mMo3RmlPsfDbgXC0+Df4pf7qMP8 Gfz/Eg6Qmz8AAAD//wMAUEsBAi0AFAAGAAgAAAAhANvh9svuAAAAhQEAABMAAAAAAAAAAAAAAAAA AAAAAFtDb250ZW50X1R5cGVzXS54bWxQSwECLQAUAAYACAAAACEAWvQsW78AAAAVAQAACwAAAAAA AAAAAAAAAAAfAQAAX3JlbHMvLnJlbHNQSwECLQAUAAYACAAAACEAZTWzJ8AAAADbAAAADwAAAAAA AAAAAAAAAAAHAgAAZHJzL2Rvd25yZXYueG1sUEsFBgAAAAADAAMAtwAAAPQCAAAAAA== " path="m,l753,e" filled="f" strokecolor="#1f70bf" strokeweight="1.6225mm">
                              <v:path arrowok="t" o:connecttype="custom" o:connectlocs="0,0;753,0" o:connectangles="0,0"/>
                            </v:shape>
                          </v:group>
                        </v:group>
                      </v:group>
                    </v:group>
                  </v:group>
                </w:pict>
              </mc:Fallback>
            </mc:AlternateContent>
          </w:r>
          <w:r w:rsidR="00E72AF7" w:rsidRPr="004A18DB">
            <w:rPr>
              <w:rFonts w:ascii="Futura Std Light" w:eastAsia="Calibri" w:hAnsi="Futura Std Light" w:cs="Calibri"/>
              <w:color w:val="1F70BF"/>
              <w:spacing w:val="1"/>
              <w:position w:val="1"/>
              <w:sz w:val="28"/>
              <w:szCs w:val="28"/>
            </w:rPr>
            <w:t xml:space="preserve"> </w:t>
          </w:r>
          <w:r w:rsidR="00E72AF7" w:rsidRPr="00E72AF7">
            <w:rPr>
              <w:rFonts w:ascii="Futura Std Light" w:hAnsi="Futura Std Light"/>
            </w:rPr>
            <w:t>METHNI Ramzi</w:t>
          </w:r>
          <w:r w:rsidR="006E0D23" w:rsidRPr="004A18DB">
            <w:rPr>
              <w:rFonts w:ascii="Futura Std Light" w:eastAsia="Calibri" w:hAnsi="Futura Std Light" w:cs="Calibri"/>
              <w:color w:val="1F70BF"/>
              <w:spacing w:val="1"/>
              <w:position w:val="1"/>
              <w:sz w:val="28"/>
              <w:szCs w:val="28"/>
            </w:rPr>
            <w:t>|</w:t>
          </w:r>
          <w:r w:rsidR="00E72AF7">
            <w:rPr>
              <w:rFonts w:ascii="Futura Std Light" w:hAnsi="Futura Std Light"/>
            </w:rPr>
            <w:t xml:space="preserve">Chef de projet </w:t>
          </w:r>
        </w:p>
      </w:tc>
    </w:tr>
  </w:tbl>
  <w:p w14:paraId="631220D1" w14:textId="681E4A5E" w:rsidR="00A66B18" w:rsidRDefault="00071ED7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1" locked="0" layoutInCell="1" allowOverlap="1" wp14:anchorId="47005D2F" wp14:editId="24C1DEBB">
              <wp:simplePos x="0" y="0"/>
              <wp:positionH relativeFrom="column">
                <wp:posOffset>-457200</wp:posOffset>
              </wp:positionH>
              <wp:positionV relativeFrom="paragraph">
                <wp:posOffset>-666750</wp:posOffset>
              </wp:positionV>
              <wp:extent cx="8242108" cy="1425033"/>
              <wp:effectExtent l="76200" t="19050" r="45085" b="80010"/>
              <wp:wrapNone/>
              <wp:docPr id="23" name="Forme libre : Form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108" cy="1425033"/>
                      </a:xfrm>
                      <a:custGeom>
                        <a:avLst/>
                        <a:gdLst>
                          <a:gd name="connsiteX0" fmla="*/ 7144 w 6000750"/>
                          <a:gd name="connsiteY0" fmla="*/ 7144 h 904875"/>
                          <a:gd name="connsiteX1" fmla="*/ 7144 w 6000750"/>
                          <a:gd name="connsiteY1" fmla="*/ 613886 h 904875"/>
                          <a:gd name="connsiteX2" fmla="*/ 3546634 w 6000750"/>
                          <a:gd name="connsiteY2" fmla="*/ 574834 h 904875"/>
                          <a:gd name="connsiteX3" fmla="*/ 5998369 w 6000750"/>
                          <a:gd name="connsiteY3" fmla="*/ 893921 h 904875"/>
                          <a:gd name="connsiteX4" fmla="*/ 5998369 w 6000750"/>
                          <a:gd name="connsiteY4" fmla="*/ 7144 h 904875"/>
                          <a:gd name="connsiteX5" fmla="*/ 7144 w 6000750"/>
                          <a:gd name="connsiteY5" fmla="*/ 7144 h 904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6000750" h="904875">
                            <a:moveTo>
                              <a:pt x="7144" y="7144"/>
                            </a:moveTo>
                            <a:lnTo>
                              <a:pt x="7144" y="613886"/>
                            </a:lnTo>
                            <a:cubicBezTo>
                              <a:pt x="647224" y="1034891"/>
                              <a:pt x="2136934" y="964406"/>
                              <a:pt x="3546634" y="574834"/>
                            </a:cubicBezTo>
                            <a:cubicBezTo>
                              <a:pt x="4882039" y="205264"/>
                              <a:pt x="5998369" y="893921"/>
                              <a:pt x="5998369" y="893921"/>
                            </a:cubicBezTo>
                            <a:lnTo>
                              <a:pt x="5998369" y="7144"/>
                            </a:lnTo>
                            <a:lnTo>
                              <a:pt x="7144" y="7144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1F70BF"/>
                          </a:gs>
                          <a:gs pos="100000">
                            <a:schemeClr val="tx2">
                              <a:lumMod val="40000"/>
                              <a:lumOff val="6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 cap="flat">
                        <a:noFill/>
                        <a:prstDash val="solid"/>
                        <a:miter/>
                      </a:ln>
                      <a:effectLst>
                        <a:outerShdw blurRad="50800" dist="38100" dir="8100000" algn="t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55BA36F2" id="Forme libre : Forme 23" o:spid="_x0000_s1026" style="position:absolute;margin-left:-36pt;margin-top:-52.5pt;width:649pt;height:112.2pt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00750,90487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I7Y7mAQAADcMAAAOAAAAZHJzL2Uyb0RvYy54bWysVl1v2zYUfR+w/0DoccBifdmWjThFmiDD gLQNmgzpHmlKsoRRokbSsdNfv0NSdJg0gJNiL/alyPt17rnkPf2w7zh5qKRqRb+KkpM4IlXPRNn2 m1X0193V70VElKZ9Sbnoq1X0WKnow9mvv5zuhmWVikbwspIERnq13A2rqNF6WE4mijVVR9WJGKoe m7WQHdVYys2klHQH6x2fpHE8m+yELAcpWKUUvl66zejM2q/riukvda0qTfgqQmza/kr7uza/k7NT utxIOjQtG8OgPxFFR9seTg+mLqmmZCvbH0x1LZNCiVqfMNFNRF23rLI5IJskfpHNbUOHyuYCcNRw gEn9f2bZ54fb4UYCht2glgqiyWJfy878Iz6yt2A9HsCq9powfCzSPE1ilJdhL8nTaZxlBs7Jkzrb Kv1HJawp+nCttEO7hGSxKklPO5CCib5Xra6+oUJ1x1GA3yZknuQ52ZFZHMfzqS/US42/f9BoyCLO i/l0rOxLhW/Ju12EGrMkK4oZOeYkDZxk03w2y96QSqg0necFdI75yQI/08WiyGaL45CFSsUiW6TJ UT/5z/gJlWwxj2UzDby8rfo/aIQuQMSNpxptPPvYvh/pB4lQc03FtnMHoQzXQy6C2H4JojluQ8tw 94gyOBMqJ+9SBhFC5fRdyqhuqOxb8m1ho2Shcv4uzyhGqGw7EDWwnt3/CLzErWzuY27vYx0R3Mcy IriP18YhXQ5Um3p5kexWkb8GSLOKxgY32514qO6EPahN9QxtbBhWcBV7OsP7V8+6ph5z9WfYdt2y j9X3UGOWz9PU2U/iLC8Wtq6I1/pOE7Rf5rYXszyPZ2M2dne8Bmxwrrs9uM8cveY2L4o0zhZWNY2n 6czWxbsd+97uunYO3b6+a8rxzK3P2mUSKgVA+kP+3x1+DXJ/gnGhKlcFU1P7OByKa4N4eiDwCJdX Leek5i0GgR7jApgh9H2rG/sQ4pVxT6waubFRBE3r+1fJzfqCS/JAQa3kah5/vBoR3ihDEH86wYMS u5a3U0Z1UNL71Drg2+6TKJ2h3B62rMRnzBLus6GjvxEOVmx6xhky2/ggTbrE/OAuaSXj5j2nyxqJ 3omvYyNMrTUznIwSGmKU0BROClGkS93yymi7rx46Y5n3pl0W0xTtyCiArDnV1mcvDLw2lUEqfUlV 45JRgrelI02HV1g6o9zec5WdoUbAxRa7t025I2u+lV9paYIrAAQpW4XoswLgmgXiN6LBiFC+wWSo 0eDPizneuojkUIA1p+wfGyvlQ0NfVAComrhx2iJ8CMaugjgnT5OMkdaifLyRxrkdZNTArlqYuaZK 31CJWQMxYoDVX/BTcwHwcKdYKSKNkN9f+27OYwbDbkR2GB5Xkfp3SyUIy//swcgFriGY1XaRT+cp FjLcWYc7/ba7EIa0GJUHZkVzXnMv1lJ095hzz41XbNGewTcIZVB1iwuNNbYwKbPq/NzKmDBBvOv+ dmC+dwyAd/t7KgdiRNQF49xn4QdNuvRj2gi2O2t41YvzrRZ1ayn3hCvANwtMp472bpI242+4tqee 5v2z/wAAAP//AwBQSwMEFAAGAAgAAAAhAMrVbiDfAAAADQEAAA8AAABkcnMvZG93bnJldi54bWxM j8FOwzAQRO9I/IO1SNxaO1FpIcSpKgSXIg6UfoAbbx2T2I5stw1/z/YEtzfa0exMvZ7cwM4Ykw1e QjEXwNC3QVtvJOy/3maPwFJWXqsheJTwgwnWze1NrSodLv4Tz7tsGIX4VCkJXc5jxXlqO3QqzcOI nm7HEJ3KJKPhOqoLhbuBl0IsuVPW04dOjfjSYdvvTk5CnI6bvVmYj95uxff2tX/vk11JeX83bZ6B ZZzynxmu9ak6NNTpEE5eJzZImK1K2pIJCvFAdLWU5ZLoQFQ8LYA3Nf+/ovkFAAD//wMAUEsBAi0A FAAGAAgAAAAhALaDOJL+AAAA4QEAABMAAAAAAAAAAAAAAAAAAAAAAFtDb250ZW50X1R5cGVzXS54 bWxQSwECLQAUAAYACAAAACEAOP0h/9YAAACUAQAACwAAAAAAAAAAAAAAAAAvAQAAX3JlbHMvLnJl bHNQSwECLQAUAAYACAAAACEARiO2O5gEAAA3DAAADgAAAAAAAAAAAAAAAAAuAgAAZHJzL2Uyb0Rv Yy54bWxQSwECLQAUAAYACAAAACEAytVuIN8AAAANAQAADwAAAAAAAAAAAAAAAADyBgAAZHJzL2Rv d25yZXYueG1sUEsFBgAAAAAEAAQA8wAAAP4HAAAAAA== " path="m7144,7144r,606742c647224,1034891,2136934,964406,3546634,574834,4882039,205264,5998369,893921,5998369,893921r,-886777l7144,7144xe" fillcolor="#1f70bf" stroked="f">
              <v:fill color2="#82b0e4 [1311]" rotate="t" focusposition=".5,.5" focussize="" focus="100%" type="gradientRadial"/>
              <v:stroke joinstyle="miter"/>
              <v:shadow on="t" color="black" opacity="26214f" origin=".5,-.5" offset="-.74836mm,.74836mm"/>
              <v:path arrowok="t" o:connecttype="custom" o:connectlocs="9812,11251;9812,966772;4871348,905271;8238838,1407782;8238838,11251;9812,11251" o:connectangles="0,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4D16D" w14:textId="77777777" w:rsidR="00EE2C0E" w:rsidRDefault="00EE2C0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43A5480"/>
    <w:multiLevelType w:val="hybridMultilevel"/>
    <w:tmpl w:val="5B9A9D5A"/>
    <w:lvl w:ilvl="0" w:tplc="2ACC5EE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2413"/>
    <w:multiLevelType w:val="multilevel"/>
    <w:tmpl w:val="3300DE1A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color w:val="1F70BF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color w:val="1F70BF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FA1FD3"/>
    <w:multiLevelType w:val="hybridMultilevel"/>
    <w:tmpl w:val="4A121C96"/>
    <w:lvl w:ilvl="0" w:tplc="EF36A55E">
      <w:numFmt w:val="bullet"/>
      <w:lvlText w:val=""/>
      <w:lvlJc w:val="left"/>
      <w:pPr>
        <w:ind w:left="1182" w:hanging="3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737CDC72">
      <w:numFmt w:val="bullet"/>
      <w:lvlText w:val="•"/>
      <w:lvlJc w:val="left"/>
      <w:pPr>
        <w:ind w:left="1994" w:hanging="360"/>
      </w:pPr>
      <w:rPr>
        <w:rFonts w:hint="default"/>
        <w:lang w:val="fr-FR" w:eastAsia="en-US" w:bidi="ar-SA"/>
      </w:rPr>
    </w:lvl>
    <w:lvl w:ilvl="2" w:tplc="C40CB20C">
      <w:numFmt w:val="bullet"/>
      <w:lvlText w:val="•"/>
      <w:lvlJc w:val="left"/>
      <w:pPr>
        <w:ind w:left="2808" w:hanging="360"/>
      </w:pPr>
      <w:rPr>
        <w:rFonts w:hint="default"/>
        <w:lang w:val="fr-FR" w:eastAsia="en-US" w:bidi="ar-SA"/>
      </w:rPr>
    </w:lvl>
    <w:lvl w:ilvl="3" w:tplc="0318F0DE">
      <w:numFmt w:val="bullet"/>
      <w:lvlText w:val="•"/>
      <w:lvlJc w:val="left"/>
      <w:pPr>
        <w:ind w:left="3623" w:hanging="360"/>
      </w:pPr>
      <w:rPr>
        <w:rFonts w:hint="default"/>
        <w:lang w:val="fr-FR" w:eastAsia="en-US" w:bidi="ar-SA"/>
      </w:rPr>
    </w:lvl>
    <w:lvl w:ilvl="4" w:tplc="183E52E4">
      <w:numFmt w:val="bullet"/>
      <w:lvlText w:val="•"/>
      <w:lvlJc w:val="left"/>
      <w:pPr>
        <w:ind w:left="4437" w:hanging="360"/>
      </w:pPr>
      <w:rPr>
        <w:rFonts w:hint="default"/>
        <w:lang w:val="fr-FR" w:eastAsia="en-US" w:bidi="ar-SA"/>
      </w:rPr>
    </w:lvl>
    <w:lvl w:ilvl="5" w:tplc="5A5031EE">
      <w:numFmt w:val="bullet"/>
      <w:lvlText w:val="•"/>
      <w:lvlJc w:val="left"/>
      <w:pPr>
        <w:ind w:left="5252" w:hanging="360"/>
      </w:pPr>
      <w:rPr>
        <w:rFonts w:hint="default"/>
        <w:lang w:val="fr-FR" w:eastAsia="en-US" w:bidi="ar-SA"/>
      </w:rPr>
    </w:lvl>
    <w:lvl w:ilvl="6" w:tplc="DB8ABC00">
      <w:numFmt w:val="bullet"/>
      <w:lvlText w:val="•"/>
      <w:lvlJc w:val="left"/>
      <w:pPr>
        <w:ind w:left="6066" w:hanging="360"/>
      </w:pPr>
      <w:rPr>
        <w:rFonts w:hint="default"/>
        <w:lang w:val="fr-FR" w:eastAsia="en-US" w:bidi="ar-SA"/>
      </w:rPr>
    </w:lvl>
    <w:lvl w:ilvl="7" w:tplc="D7E63CB4">
      <w:numFmt w:val="bullet"/>
      <w:lvlText w:val="•"/>
      <w:lvlJc w:val="left"/>
      <w:pPr>
        <w:ind w:left="6880" w:hanging="360"/>
      </w:pPr>
      <w:rPr>
        <w:rFonts w:hint="default"/>
        <w:lang w:val="fr-FR" w:eastAsia="en-US" w:bidi="ar-SA"/>
      </w:rPr>
    </w:lvl>
    <w:lvl w:ilvl="8" w:tplc="180280C8">
      <w:numFmt w:val="bullet"/>
      <w:lvlText w:val="•"/>
      <w:lvlJc w:val="left"/>
      <w:pPr>
        <w:ind w:left="7695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21CF4B4F"/>
    <w:multiLevelType w:val="hybridMultilevel"/>
    <w:tmpl w:val="98324626"/>
    <w:lvl w:ilvl="0" w:tplc="7E003FFA">
      <w:start w:val="1"/>
      <w:numFmt w:val="bullet"/>
      <w:lvlText w:val="•"/>
      <w:lvlJc w:val="left"/>
      <w:pPr>
        <w:ind w:left="500" w:hanging="260"/>
      </w:pPr>
    </w:lvl>
    <w:lvl w:ilvl="1" w:tplc="C20272E0">
      <w:numFmt w:val="decimal"/>
      <w:lvlText w:val=""/>
      <w:lvlJc w:val="left"/>
    </w:lvl>
    <w:lvl w:ilvl="2" w:tplc="69321830">
      <w:numFmt w:val="decimal"/>
      <w:lvlText w:val=""/>
      <w:lvlJc w:val="left"/>
    </w:lvl>
    <w:lvl w:ilvl="3" w:tplc="348A12F8">
      <w:numFmt w:val="decimal"/>
      <w:lvlText w:val=""/>
      <w:lvlJc w:val="left"/>
    </w:lvl>
    <w:lvl w:ilvl="4" w:tplc="F06CFD04">
      <w:numFmt w:val="decimal"/>
      <w:lvlText w:val=""/>
      <w:lvlJc w:val="left"/>
    </w:lvl>
    <w:lvl w:ilvl="5" w:tplc="08201AC6">
      <w:numFmt w:val="decimal"/>
      <w:lvlText w:val=""/>
      <w:lvlJc w:val="left"/>
    </w:lvl>
    <w:lvl w:ilvl="6" w:tplc="67047E9C">
      <w:numFmt w:val="decimal"/>
      <w:lvlText w:val=""/>
      <w:lvlJc w:val="left"/>
    </w:lvl>
    <w:lvl w:ilvl="7" w:tplc="AC6C285E">
      <w:numFmt w:val="decimal"/>
      <w:lvlText w:val=""/>
      <w:lvlJc w:val="left"/>
    </w:lvl>
    <w:lvl w:ilvl="8" w:tplc="F0742686">
      <w:numFmt w:val="decimal"/>
      <w:lvlText w:val=""/>
      <w:lvlJc w:val="left"/>
    </w:lvl>
  </w:abstractNum>
  <w:abstractNum w:abstractNumId="4" w15:restartNumberingAfterBreak="0">
    <w:nsid w:val="253F226A"/>
    <w:multiLevelType w:val="hybridMultilevel"/>
    <w:tmpl w:val="0AE44414"/>
    <w:lvl w:ilvl="0" w:tplc="367CB9EE">
      <w:start w:val="1"/>
      <w:numFmt w:val="bullet"/>
      <w:lvlText w:val=""/>
      <w:lvlJc w:val="left"/>
      <w:pPr>
        <w:ind w:left="1166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8FE9C">
      <w:start w:val="1"/>
      <w:numFmt w:val="bullet"/>
      <w:lvlText w:val="o"/>
      <w:lvlJc w:val="left"/>
      <w:pPr>
        <w:ind w:left="19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1484FC">
      <w:start w:val="1"/>
      <w:numFmt w:val="bullet"/>
      <w:lvlText w:val="▪"/>
      <w:lvlJc w:val="left"/>
      <w:pPr>
        <w:ind w:left="26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1AFEDC">
      <w:start w:val="1"/>
      <w:numFmt w:val="bullet"/>
      <w:lvlText w:val="•"/>
      <w:lvlJc w:val="left"/>
      <w:pPr>
        <w:ind w:left="33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DCD55C">
      <w:start w:val="1"/>
      <w:numFmt w:val="bullet"/>
      <w:lvlText w:val="o"/>
      <w:lvlJc w:val="left"/>
      <w:pPr>
        <w:ind w:left="406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7E31EE">
      <w:start w:val="1"/>
      <w:numFmt w:val="bullet"/>
      <w:lvlText w:val="▪"/>
      <w:lvlJc w:val="left"/>
      <w:pPr>
        <w:ind w:left="478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B22D2E">
      <w:start w:val="1"/>
      <w:numFmt w:val="bullet"/>
      <w:lvlText w:val="•"/>
      <w:lvlJc w:val="left"/>
      <w:pPr>
        <w:ind w:left="55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F2E2F4">
      <w:start w:val="1"/>
      <w:numFmt w:val="bullet"/>
      <w:lvlText w:val="o"/>
      <w:lvlJc w:val="left"/>
      <w:pPr>
        <w:ind w:left="62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3AA6F6">
      <w:start w:val="1"/>
      <w:numFmt w:val="bullet"/>
      <w:lvlText w:val="▪"/>
      <w:lvlJc w:val="left"/>
      <w:pPr>
        <w:ind w:left="69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A8726E"/>
    <w:multiLevelType w:val="hybridMultilevel"/>
    <w:tmpl w:val="BEE2744A"/>
    <w:lvl w:ilvl="0" w:tplc="9F1A4D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654D6"/>
    <w:multiLevelType w:val="hybridMultilevel"/>
    <w:tmpl w:val="A8228D0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060A33"/>
    <w:multiLevelType w:val="hybridMultilevel"/>
    <w:tmpl w:val="0FC2FCFE"/>
    <w:lvl w:ilvl="0" w:tplc="293C3798">
      <w:start w:val="1"/>
      <w:numFmt w:val="bullet"/>
      <w:lvlText w:val=""/>
      <w:lvlJc w:val="left"/>
      <w:pPr>
        <w:ind w:left="1166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761B16">
      <w:start w:val="1"/>
      <w:numFmt w:val="bullet"/>
      <w:lvlText w:val="o"/>
      <w:lvlJc w:val="left"/>
      <w:pPr>
        <w:ind w:left="19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0CC1E2">
      <w:start w:val="1"/>
      <w:numFmt w:val="bullet"/>
      <w:lvlText w:val="▪"/>
      <w:lvlJc w:val="left"/>
      <w:pPr>
        <w:ind w:left="26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72CA16">
      <w:start w:val="1"/>
      <w:numFmt w:val="bullet"/>
      <w:lvlText w:val="•"/>
      <w:lvlJc w:val="left"/>
      <w:pPr>
        <w:ind w:left="33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A22EA0">
      <w:start w:val="1"/>
      <w:numFmt w:val="bullet"/>
      <w:lvlText w:val="o"/>
      <w:lvlJc w:val="left"/>
      <w:pPr>
        <w:ind w:left="406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BC3F9A">
      <w:start w:val="1"/>
      <w:numFmt w:val="bullet"/>
      <w:lvlText w:val="▪"/>
      <w:lvlJc w:val="left"/>
      <w:pPr>
        <w:ind w:left="478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B6971C">
      <w:start w:val="1"/>
      <w:numFmt w:val="bullet"/>
      <w:lvlText w:val="•"/>
      <w:lvlJc w:val="left"/>
      <w:pPr>
        <w:ind w:left="55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E0B1AA">
      <w:start w:val="1"/>
      <w:numFmt w:val="bullet"/>
      <w:lvlText w:val="o"/>
      <w:lvlJc w:val="left"/>
      <w:pPr>
        <w:ind w:left="62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524E90">
      <w:start w:val="1"/>
      <w:numFmt w:val="bullet"/>
      <w:lvlText w:val="▪"/>
      <w:lvlJc w:val="left"/>
      <w:pPr>
        <w:ind w:left="69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D664DC"/>
    <w:multiLevelType w:val="hybridMultilevel"/>
    <w:tmpl w:val="3A183D7A"/>
    <w:lvl w:ilvl="0" w:tplc="C4EE92B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0103B5"/>
    <w:multiLevelType w:val="hybridMultilevel"/>
    <w:tmpl w:val="EE32A012"/>
    <w:lvl w:ilvl="0" w:tplc="5628B2C2">
      <w:start w:val="1"/>
      <w:numFmt w:val="bullet"/>
      <w:lvlText w:val=""/>
      <w:lvlJc w:val="left"/>
      <w:pPr>
        <w:ind w:left="1166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EAE43E">
      <w:start w:val="1"/>
      <w:numFmt w:val="bullet"/>
      <w:lvlText w:val="o"/>
      <w:lvlJc w:val="left"/>
      <w:pPr>
        <w:ind w:left="19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D6E8DA">
      <w:start w:val="1"/>
      <w:numFmt w:val="bullet"/>
      <w:lvlText w:val="▪"/>
      <w:lvlJc w:val="left"/>
      <w:pPr>
        <w:ind w:left="26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901C66">
      <w:start w:val="1"/>
      <w:numFmt w:val="bullet"/>
      <w:lvlText w:val="•"/>
      <w:lvlJc w:val="left"/>
      <w:pPr>
        <w:ind w:left="33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F650B2">
      <w:start w:val="1"/>
      <w:numFmt w:val="bullet"/>
      <w:lvlText w:val="o"/>
      <w:lvlJc w:val="left"/>
      <w:pPr>
        <w:ind w:left="406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3067E8">
      <w:start w:val="1"/>
      <w:numFmt w:val="bullet"/>
      <w:lvlText w:val="▪"/>
      <w:lvlJc w:val="left"/>
      <w:pPr>
        <w:ind w:left="478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52E456">
      <w:start w:val="1"/>
      <w:numFmt w:val="bullet"/>
      <w:lvlText w:val="•"/>
      <w:lvlJc w:val="left"/>
      <w:pPr>
        <w:ind w:left="550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FE96AA">
      <w:start w:val="1"/>
      <w:numFmt w:val="bullet"/>
      <w:lvlText w:val="o"/>
      <w:lvlJc w:val="left"/>
      <w:pPr>
        <w:ind w:left="622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ACA1A4">
      <w:start w:val="1"/>
      <w:numFmt w:val="bullet"/>
      <w:lvlText w:val="▪"/>
      <w:lvlJc w:val="left"/>
      <w:pPr>
        <w:ind w:left="6941"/>
      </w:pPr>
      <w:rPr>
        <w:rFonts w:ascii="Wingdings" w:eastAsia="Wingdings" w:hAnsi="Wingdings" w:cs="Wingdings"/>
        <w:b w:val="0"/>
        <w:i w:val="0"/>
        <w:strike w:val="0"/>
        <w:dstrike w:val="0"/>
        <w:color w:val="538DD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473D6B"/>
    <w:multiLevelType w:val="hybridMultilevel"/>
    <w:tmpl w:val="CFAEF472"/>
    <w:lvl w:ilvl="0" w:tplc="89BC8FD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B44C6680">
      <w:start w:val="1"/>
      <w:numFmt w:val="bullet"/>
      <w:lvlText w:val=""/>
      <w:lvlJc w:val="left"/>
      <w:rPr>
        <w:rFonts w:ascii="Wingdings" w:hAnsi="Wingdings" w:hint="default"/>
        <w:color w:val="1F70BF"/>
      </w:rPr>
    </w:lvl>
    <w:lvl w:ilvl="2" w:tplc="2C286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F70BF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85922">
    <w:abstractNumId w:val="10"/>
  </w:num>
  <w:num w:numId="2" w16cid:durableId="1846674300">
    <w:abstractNumId w:val="5"/>
  </w:num>
  <w:num w:numId="3" w16cid:durableId="1005551031">
    <w:abstractNumId w:val="8"/>
  </w:num>
  <w:num w:numId="4" w16cid:durableId="1779131816">
    <w:abstractNumId w:val="1"/>
  </w:num>
  <w:num w:numId="5" w16cid:durableId="384330235">
    <w:abstractNumId w:val="2"/>
  </w:num>
  <w:num w:numId="6" w16cid:durableId="920061965">
    <w:abstractNumId w:val="7"/>
  </w:num>
  <w:num w:numId="7" w16cid:durableId="331219687">
    <w:abstractNumId w:val="4"/>
  </w:num>
  <w:num w:numId="8" w16cid:durableId="1686981316">
    <w:abstractNumId w:val="9"/>
  </w:num>
  <w:num w:numId="9" w16cid:durableId="595404336">
    <w:abstractNumId w:val="6"/>
  </w:num>
  <w:num w:numId="10" w16cid:durableId="1586645804">
    <w:abstractNumId w:val="0"/>
  </w:num>
  <w:num w:numId="11" w16cid:durableId="14294034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9A"/>
    <w:rsid w:val="00030E8F"/>
    <w:rsid w:val="000336AE"/>
    <w:rsid w:val="00037170"/>
    <w:rsid w:val="000678F8"/>
    <w:rsid w:val="00071ED7"/>
    <w:rsid w:val="00083BAA"/>
    <w:rsid w:val="00086A39"/>
    <w:rsid w:val="00095681"/>
    <w:rsid w:val="000C2ADD"/>
    <w:rsid w:val="000E0813"/>
    <w:rsid w:val="000F4CFE"/>
    <w:rsid w:val="0010680C"/>
    <w:rsid w:val="00152B0B"/>
    <w:rsid w:val="00156827"/>
    <w:rsid w:val="001766D6"/>
    <w:rsid w:val="00192419"/>
    <w:rsid w:val="001A0EF2"/>
    <w:rsid w:val="001C270D"/>
    <w:rsid w:val="001C540A"/>
    <w:rsid w:val="001C6304"/>
    <w:rsid w:val="001D0B5A"/>
    <w:rsid w:val="001E2320"/>
    <w:rsid w:val="001F291E"/>
    <w:rsid w:val="00214E28"/>
    <w:rsid w:val="00231C7E"/>
    <w:rsid w:val="00275BDA"/>
    <w:rsid w:val="002B3036"/>
    <w:rsid w:val="0033792E"/>
    <w:rsid w:val="00350C9C"/>
    <w:rsid w:val="00352B81"/>
    <w:rsid w:val="0038259A"/>
    <w:rsid w:val="00392F5C"/>
    <w:rsid w:val="00394757"/>
    <w:rsid w:val="003A0150"/>
    <w:rsid w:val="003C6268"/>
    <w:rsid w:val="003D7979"/>
    <w:rsid w:val="003E24DF"/>
    <w:rsid w:val="004021FE"/>
    <w:rsid w:val="0041428F"/>
    <w:rsid w:val="00414A6E"/>
    <w:rsid w:val="0044160E"/>
    <w:rsid w:val="004A18DB"/>
    <w:rsid w:val="004A2B0D"/>
    <w:rsid w:val="004B7AF1"/>
    <w:rsid w:val="004F21BB"/>
    <w:rsid w:val="00583EE7"/>
    <w:rsid w:val="00586E00"/>
    <w:rsid w:val="005B0B6E"/>
    <w:rsid w:val="005C2210"/>
    <w:rsid w:val="005F5479"/>
    <w:rsid w:val="0060028F"/>
    <w:rsid w:val="00615018"/>
    <w:rsid w:val="0062123A"/>
    <w:rsid w:val="0062684F"/>
    <w:rsid w:val="006339BD"/>
    <w:rsid w:val="00646E75"/>
    <w:rsid w:val="006611E3"/>
    <w:rsid w:val="006B72BE"/>
    <w:rsid w:val="006C48E0"/>
    <w:rsid w:val="006E0D23"/>
    <w:rsid w:val="006F6F10"/>
    <w:rsid w:val="0074209F"/>
    <w:rsid w:val="0074531D"/>
    <w:rsid w:val="00783E79"/>
    <w:rsid w:val="007B5AE8"/>
    <w:rsid w:val="007C78CB"/>
    <w:rsid w:val="007F5192"/>
    <w:rsid w:val="00814A53"/>
    <w:rsid w:val="00824FAD"/>
    <w:rsid w:val="00835153"/>
    <w:rsid w:val="00882858"/>
    <w:rsid w:val="00885F43"/>
    <w:rsid w:val="008A6AF2"/>
    <w:rsid w:val="008B0A1B"/>
    <w:rsid w:val="008C0B0A"/>
    <w:rsid w:val="00907515"/>
    <w:rsid w:val="00931FDD"/>
    <w:rsid w:val="00953995"/>
    <w:rsid w:val="00957B3C"/>
    <w:rsid w:val="00977CB9"/>
    <w:rsid w:val="009B505C"/>
    <w:rsid w:val="009C2C9D"/>
    <w:rsid w:val="009D0862"/>
    <w:rsid w:val="009D1850"/>
    <w:rsid w:val="009D515A"/>
    <w:rsid w:val="009F59CE"/>
    <w:rsid w:val="009F6646"/>
    <w:rsid w:val="00A006C7"/>
    <w:rsid w:val="00A20D95"/>
    <w:rsid w:val="00A26FE7"/>
    <w:rsid w:val="00A66B18"/>
    <w:rsid w:val="00A6783B"/>
    <w:rsid w:val="00A71926"/>
    <w:rsid w:val="00A76658"/>
    <w:rsid w:val="00A96CF8"/>
    <w:rsid w:val="00AA089B"/>
    <w:rsid w:val="00AC5583"/>
    <w:rsid w:val="00AC683A"/>
    <w:rsid w:val="00AE1388"/>
    <w:rsid w:val="00AF3982"/>
    <w:rsid w:val="00B4495D"/>
    <w:rsid w:val="00B50294"/>
    <w:rsid w:val="00B51503"/>
    <w:rsid w:val="00B57D6E"/>
    <w:rsid w:val="00B92341"/>
    <w:rsid w:val="00B92A9C"/>
    <w:rsid w:val="00B9733A"/>
    <w:rsid w:val="00BF677A"/>
    <w:rsid w:val="00C21C46"/>
    <w:rsid w:val="00C42DFD"/>
    <w:rsid w:val="00C701F7"/>
    <w:rsid w:val="00C70786"/>
    <w:rsid w:val="00C86F66"/>
    <w:rsid w:val="00CE03C3"/>
    <w:rsid w:val="00CE50F6"/>
    <w:rsid w:val="00CE7337"/>
    <w:rsid w:val="00CF7D91"/>
    <w:rsid w:val="00D07599"/>
    <w:rsid w:val="00D10958"/>
    <w:rsid w:val="00D36DCE"/>
    <w:rsid w:val="00D45E81"/>
    <w:rsid w:val="00D553D7"/>
    <w:rsid w:val="00D56D33"/>
    <w:rsid w:val="00D66593"/>
    <w:rsid w:val="00D84A86"/>
    <w:rsid w:val="00DE6DA2"/>
    <w:rsid w:val="00DF14AE"/>
    <w:rsid w:val="00DF2D30"/>
    <w:rsid w:val="00E3251A"/>
    <w:rsid w:val="00E4786A"/>
    <w:rsid w:val="00E51FF2"/>
    <w:rsid w:val="00E55D74"/>
    <w:rsid w:val="00E6540C"/>
    <w:rsid w:val="00E72AF7"/>
    <w:rsid w:val="00E81E2A"/>
    <w:rsid w:val="00EA7449"/>
    <w:rsid w:val="00EB147E"/>
    <w:rsid w:val="00ED5356"/>
    <w:rsid w:val="00EE0952"/>
    <w:rsid w:val="00EE2C0E"/>
    <w:rsid w:val="00F027B4"/>
    <w:rsid w:val="00F3710B"/>
    <w:rsid w:val="00F445E0"/>
    <w:rsid w:val="00F65E76"/>
    <w:rsid w:val="00F86214"/>
    <w:rsid w:val="00FA12E8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32190"/>
  <w14:defaultImageDpi w14:val="32767"/>
  <w15:chartTrackingRefBased/>
  <w15:docId w15:val="{1F24CAB7-67A8-45CE-AC84-57B9B114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4AE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re1">
    <w:name w:val="heading 1"/>
    <w:basedOn w:val="Normal"/>
    <w:next w:val="Normal"/>
    <w:link w:val="Titre1C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ire">
    <w:name w:val="Destinatai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s">
    <w:name w:val="Salutation"/>
    <w:basedOn w:val="Normal"/>
    <w:link w:val="SalutationsCar"/>
    <w:uiPriority w:val="4"/>
    <w:unhideWhenUsed/>
    <w:qFormat/>
    <w:rsid w:val="00A66B18"/>
    <w:pPr>
      <w:spacing w:before="720"/>
    </w:pPr>
  </w:style>
  <w:style w:type="character" w:customStyle="1" w:styleId="SalutationsCar">
    <w:name w:val="Salutations Car"/>
    <w:basedOn w:val="Policepardfaut"/>
    <w:link w:val="Salutations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edepolitesse">
    <w:name w:val="Closing"/>
    <w:basedOn w:val="Normal"/>
    <w:next w:val="Signature"/>
    <w:link w:val="FormuledepolitesseCar"/>
    <w:uiPriority w:val="6"/>
    <w:unhideWhenUsed/>
    <w:qFormat/>
    <w:rsid w:val="00A6783B"/>
    <w:pPr>
      <w:spacing w:before="480" w:after="960"/>
    </w:pPr>
  </w:style>
  <w:style w:type="character" w:customStyle="1" w:styleId="FormuledepolitesseCar">
    <w:name w:val="Formule de politesse Car"/>
    <w:basedOn w:val="Policepardfaut"/>
    <w:link w:val="Formuledepolitesse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ar">
    <w:name w:val="Signature Car"/>
    <w:basedOn w:val="Policepardfau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E24DF"/>
    <w:pPr>
      <w:spacing w:after="0"/>
      <w:jc w:val="right"/>
    </w:pPr>
  </w:style>
  <w:style w:type="character" w:customStyle="1" w:styleId="En-tteCar">
    <w:name w:val="En-tête Car"/>
    <w:basedOn w:val="Policepardfaut"/>
    <w:link w:val="En-tt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lev">
    <w:name w:val="Strong"/>
    <w:basedOn w:val="Policepardfaut"/>
    <w:uiPriority w:val="1"/>
    <w:semiHidden/>
    <w:rsid w:val="003E24DF"/>
    <w:rPr>
      <w:b/>
      <w:bCs/>
    </w:rPr>
  </w:style>
  <w:style w:type="paragraph" w:customStyle="1" w:styleId="Coordonnes">
    <w:name w:val="Coordonnées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re2Car">
    <w:name w:val="Titre 2 Car"/>
    <w:basedOn w:val="Policepardfaut"/>
    <w:link w:val="Titre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xtedelespacerserv">
    <w:name w:val="Placeholder Text"/>
    <w:basedOn w:val="Policepardfaut"/>
    <w:uiPriority w:val="99"/>
    <w:semiHidden/>
    <w:rsid w:val="001766D6"/>
    <w:rPr>
      <w:color w:val="808080"/>
    </w:rPr>
  </w:style>
  <w:style w:type="paragraph" w:styleId="Pieddepage">
    <w:name w:val="footer"/>
    <w:basedOn w:val="Normal"/>
    <w:link w:val="PieddepageCar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Caract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ctreLogo">
    <w:name w:val="Caractère Logo"/>
    <w:basedOn w:val="Policepardfau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customStyle="1" w:styleId="Grillemoyenne1-Accent51">
    <w:name w:val="Grille moyenne 1 - Accent 51"/>
    <w:basedOn w:val="TableauNormal"/>
    <w:next w:val="Grillemoyenne1-Accent5"/>
    <w:uiPriority w:val="67"/>
    <w:rsid w:val="00586E00"/>
    <w:rPr>
      <w:rFonts w:eastAsia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5">
    <w:name w:val="Medium Grid 1 Accent 5"/>
    <w:basedOn w:val="TableauNormal"/>
    <w:uiPriority w:val="67"/>
    <w:unhideWhenUsed/>
    <w:rsid w:val="00586E00"/>
    <w:tblPr>
      <w:tblStyleRowBandSize w:val="1"/>
      <w:tblStyleColBandSize w:val="1"/>
      <w:tblBorders>
        <w:top w:val="single" w:sz="8" w:space="0" w:color="9CD789" w:themeColor="accent5" w:themeTint="BF"/>
        <w:left w:val="single" w:sz="8" w:space="0" w:color="9CD789" w:themeColor="accent5" w:themeTint="BF"/>
        <w:bottom w:val="single" w:sz="8" w:space="0" w:color="9CD789" w:themeColor="accent5" w:themeTint="BF"/>
        <w:right w:val="single" w:sz="8" w:space="0" w:color="9CD789" w:themeColor="accent5" w:themeTint="BF"/>
        <w:insideH w:val="single" w:sz="8" w:space="0" w:color="9CD789" w:themeColor="accent5" w:themeTint="BF"/>
        <w:insideV w:val="single" w:sz="8" w:space="0" w:color="9CD789" w:themeColor="accent5" w:themeTint="BF"/>
      </w:tblBorders>
    </w:tblPr>
    <w:tcPr>
      <w:shd w:val="clear" w:color="auto" w:fill="DEF2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8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shd w:val="clear" w:color="auto" w:fill="BDE4B0" w:themeFill="accent5" w:themeFillTint="7F"/>
      </w:tcPr>
    </w:tblStylePr>
  </w:style>
  <w:style w:type="paragraph" w:styleId="Paragraphedeliste">
    <w:name w:val="List Paragraph"/>
    <w:basedOn w:val="Normal"/>
    <w:qFormat/>
    <w:rsid w:val="00EA7449"/>
    <w:pPr>
      <w:contextualSpacing/>
    </w:pPr>
  </w:style>
  <w:style w:type="paragraph" w:customStyle="1" w:styleId="Default">
    <w:name w:val="Default"/>
    <w:rsid w:val="00F445E0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lang w:eastAsia="en-US"/>
    </w:rPr>
  </w:style>
  <w:style w:type="table" w:styleId="Grilledutableau">
    <w:name w:val="Table Grid"/>
    <w:basedOn w:val="TableauNormal"/>
    <w:uiPriority w:val="39"/>
    <w:rsid w:val="00F44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6Couleur-Accentuation1">
    <w:name w:val="List Table 6 Colorful Accent 1"/>
    <w:basedOn w:val="TableauNormal"/>
    <w:uiPriority w:val="51"/>
    <w:rsid w:val="00F445E0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customStyle="1" w:styleId="TableauListe6Couleur-Accentuation11">
    <w:name w:val="Tableau Liste 6 Couleur - Accentuation 11"/>
    <w:basedOn w:val="TableauNormal"/>
    <w:next w:val="TableauListe6Couleur-Accentuation1"/>
    <w:uiPriority w:val="51"/>
    <w:rsid w:val="006339BD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customStyle="1" w:styleId="Grillemoyenne1-Accent52">
    <w:name w:val="Grille moyenne 1 - Accent 52"/>
    <w:basedOn w:val="TableauNormal"/>
    <w:next w:val="Grillemoyenne1-Accent5"/>
    <w:uiPriority w:val="67"/>
    <w:rsid w:val="006E0D23"/>
    <w:rPr>
      <w:rFonts w:eastAsia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TableauListe6Couleur-Accentuation12">
    <w:name w:val="Tableau Liste 6 Couleur - Accentuation 12"/>
    <w:basedOn w:val="TableauNormal"/>
    <w:next w:val="TableauListe6Couleur-Accentuation1"/>
    <w:uiPriority w:val="51"/>
    <w:rsid w:val="006E0D23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customStyle="1" w:styleId="TableauListe6Couleur-Accentuation13">
    <w:name w:val="Tableau Liste 6 Couleur - Accentuation 13"/>
    <w:basedOn w:val="TableauNormal"/>
    <w:next w:val="TableauListe6Couleur-Accentuation1"/>
    <w:uiPriority w:val="51"/>
    <w:rsid w:val="00DF14AE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EE2C0E"/>
    <w:rPr>
      <w:color w:val="F491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2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51E5F7-9AA9-4D83-B679-7ED6B07DA3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934039-ae21-42ab-8848-d62b6328cef8}" enabled="1" method="Standard" siteId="{61ed2b68-f880-49d7-bbc9-9a645e9dcf7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Zineb BENOMAR</dc:creator>
  <cp:keywords/>
  <dc:description/>
  <cp:lastModifiedBy>Ramzi Methni</cp:lastModifiedBy>
  <cp:revision>2</cp:revision>
  <cp:lastPrinted>2026-04-07T07:01:00Z</cp:lastPrinted>
  <dcterms:created xsi:type="dcterms:W3CDTF">2026-04-13T23:01:00Z</dcterms:created>
  <dcterms:modified xsi:type="dcterms:W3CDTF">2026-04-13T23:01:00Z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