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E9FF0" w14:textId="21C9ACD0" w:rsidR="00874F04" w:rsidRDefault="002E6854">
      <w:pPr>
        <w:spacing w:after="20" w:line="240" w:lineRule="auto"/>
        <w:jc w:val="center"/>
      </w:pPr>
      <w:r>
        <w:rPr>
          <w:b/>
          <w:color w:val="0E5A8A"/>
          <w:sz w:val="32"/>
        </w:rPr>
        <w:t>BPE</w:t>
      </w:r>
    </w:p>
    <w:p w14:paraId="23CAAC61" w14:textId="77777777" w:rsidR="00874F04" w:rsidRDefault="00000000">
      <w:pPr>
        <w:spacing w:after="40" w:line="240" w:lineRule="auto"/>
        <w:jc w:val="center"/>
      </w:pPr>
      <w:r>
        <w:rPr>
          <w:b/>
          <w:color w:val="3A3A3A"/>
        </w:rPr>
        <w:t>DIRECTRICE DE PROGRAMMES DATA &amp; IA | CLOUD | GOUVERNANCE | INDUSTRIALISATION</w:t>
      </w:r>
    </w:p>
    <w:p w14:paraId="3143D82F" w14:textId="3F1B6165" w:rsidR="00874F04" w:rsidRDefault="00000000">
      <w:pPr>
        <w:spacing w:after="80" w:line="240" w:lineRule="auto"/>
        <w:jc w:val="center"/>
      </w:pPr>
      <w:r>
        <w:rPr>
          <w:color w:val="4E4E4E"/>
          <w:sz w:val="18"/>
        </w:rPr>
        <w:t xml:space="preserve">Français, </w:t>
      </w:r>
      <w:proofErr w:type="spellStart"/>
      <w:r>
        <w:rPr>
          <w:color w:val="4E4E4E"/>
          <w:sz w:val="18"/>
        </w:rPr>
        <w:t>Anglais</w:t>
      </w:r>
      <w:proofErr w:type="spellEnd"/>
      <w:r>
        <w:rPr>
          <w:color w:val="4E4E4E"/>
          <w:sz w:val="18"/>
        </w:rPr>
        <w:t xml:space="preserve"> courant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0"/>
      </w:tblGrid>
      <w:tr w:rsidR="00874F04" w14:paraId="526E69A3" w14:textId="77777777">
        <w:trPr>
          <w:jc w:val="center"/>
        </w:trPr>
        <w:tc>
          <w:tcPr>
            <w:tcW w:w="10710" w:type="dxa"/>
            <w:shd w:val="clear" w:color="auto" w:fill="EEF5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C95FD7" w14:textId="1541D0EF" w:rsidR="00874F04" w:rsidRDefault="00000000">
            <w:pPr>
              <w:spacing w:after="0" w:line="245" w:lineRule="auto"/>
            </w:pPr>
            <w:r>
              <w:rPr>
                <w:color w:val="1F1F1F"/>
                <w:sz w:val="19"/>
              </w:rPr>
              <w:t xml:space="preserve">25+ ans d'expérience dans la transformation de la recherche, de la data et de l'IA en programmes opérationnels à forte valeur. Expertise en trajectoires Data &amp; IA, </w:t>
            </w:r>
            <w:r w:rsidR="00BE1F07">
              <w:rPr>
                <w:color w:val="1F1F1F"/>
                <w:sz w:val="19"/>
              </w:rPr>
              <w:t>leadership</w:t>
            </w:r>
            <w:r>
              <w:rPr>
                <w:color w:val="1F1F1F"/>
                <w:sz w:val="19"/>
              </w:rPr>
              <w:t xml:space="preserve"> transverse, pilotage end-to-end, industrialisation, passage à l'échelle et coordination d'environnements complexes, critiques et internationaux.</w:t>
            </w:r>
          </w:p>
        </w:tc>
      </w:tr>
    </w:tbl>
    <w:p w14:paraId="70D76455" w14:textId="77777777" w:rsidR="00874F04" w:rsidRDefault="00000000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b/>
          <w:color w:val="0E5A8A"/>
          <w:sz w:val="21"/>
        </w:rPr>
        <w:t>COMPÉTENCES CLÉS CIBLÉES POUR LE POSTE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257"/>
      </w:tblGrid>
      <w:tr w:rsidR="00874F04" w14:paraId="3AA5E2DC" w14:textId="77777777">
        <w:trPr>
          <w:jc w:val="center"/>
        </w:trPr>
        <w:tc>
          <w:tcPr>
            <w:tcW w:w="260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12311415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Direction de programme</w:t>
            </w:r>
          </w:p>
        </w:tc>
        <w:tc>
          <w:tcPr>
            <w:tcW w:w="725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7FDC1F33" w14:textId="2DD5386A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Programmes Data &amp; IA / Cloud complexes</w:t>
            </w:r>
            <w:r w:rsidR="003E38F9">
              <w:rPr>
                <w:color w:val="1F1F1F"/>
                <w:sz w:val="19"/>
              </w:rPr>
              <w:t xml:space="preserve"> (Azure</w:t>
            </w:r>
            <w:proofErr w:type="gramStart"/>
            <w:r w:rsidR="003E38F9">
              <w:rPr>
                <w:color w:val="1F1F1F"/>
                <w:sz w:val="19"/>
              </w:rPr>
              <w:t xml:space="preserve">) </w:t>
            </w:r>
            <w:r>
              <w:rPr>
                <w:color w:val="1F1F1F"/>
                <w:sz w:val="19"/>
              </w:rPr>
              <w:t>,</w:t>
            </w:r>
            <w:proofErr w:type="gramEnd"/>
            <w:r>
              <w:rPr>
                <w:color w:val="1F1F1F"/>
                <w:sz w:val="19"/>
              </w:rPr>
              <w:t xml:space="preserve"> </w:t>
            </w:r>
            <w:proofErr w:type="spellStart"/>
            <w:r>
              <w:rPr>
                <w:color w:val="1F1F1F"/>
                <w:sz w:val="19"/>
              </w:rPr>
              <w:t>gouvernance</w:t>
            </w:r>
            <w:proofErr w:type="spellEnd"/>
            <w:r>
              <w:rPr>
                <w:color w:val="1F1F1F"/>
                <w:sz w:val="19"/>
              </w:rPr>
              <w:t xml:space="preserve">, </w:t>
            </w:r>
            <w:proofErr w:type="spellStart"/>
            <w:r>
              <w:rPr>
                <w:color w:val="1F1F1F"/>
                <w:sz w:val="19"/>
              </w:rPr>
              <w:t>trajectoires</w:t>
            </w:r>
            <w:proofErr w:type="spellEnd"/>
            <w:r>
              <w:rPr>
                <w:color w:val="1F1F1F"/>
                <w:sz w:val="19"/>
              </w:rPr>
              <w:t>, reporting exécutif</w:t>
            </w:r>
          </w:p>
        </w:tc>
      </w:tr>
      <w:tr w:rsidR="00874F04" w14:paraId="61C250DA" w14:textId="77777777">
        <w:trPr>
          <w:jc w:val="center"/>
        </w:trPr>
        <w:tc>
          <w:tcPr>
            <w:tcW w:w="260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08FCEB2A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Delivery &amp; industrialisation</w:t>
            </w:r>
          </w:p>
        </w:tc>
        <w:tc>
          <w:tcPr>
            <w:tcW w:w="725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69D66A8B" w14:textId="77777777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Cadrage, build, déploiement, run, passage à l'échelle, structuration du cycle de vie</w:t>
            </w:r>
          </w:p>
        </w:tc>
      </w:tr>
      <w:tr w:rsidR="00874F04" w14:paraId="6AFD555A" w14:textId="77777777">
        <w:trPr>
          <w:jc w:val="center"/>
        </w:trPr>
        <w:tc>
          <w:tcPr>
            <w:tcW w:w="260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76A4ACC9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Architecture &amp; cloud</w:t>
            </w:r>
          </w:p>
        </w:tc>
        <w:tc>
          <w:tcPr>
            <w:tcW w:w="725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268582F2" w14:textId="3EFAD229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 xml:space="preserve">Plateformes IA, architecture data, environnements cloud / hybrides, </w:t>
            </w:r>
            <w:proofErr w:type="spellStart"/>
            <w:r>
              <w:rPr>
                <w:color w:val="1F1F1F"/>
                <w:sz w:val="19"/>
              </w:rPr>
              <w:t>interopérabilité</w:t>
            </w:r>
            <w:proofErr w:type="spellEnd"/>
            <w:r>
              <w:rPr>
                <w:color w:val="1F1F1F"/>
                <w:sz w:val="19"/>
              </w:rPr>
              <w:t xml:space="preserve">, </w:t>
            </w:r>
            <w:proofErr w:type="spellStart"/>
            <w:r>
              <w:rPr>
                <w:color w:val="1F1F1F"/>
                <w:sz w:val="19"/>
              </w:rPr>
              <w:t>scalabilité</w:t>
            </w:r>
            <w:proofErr w:type="spellEnd"/>
            <w:r>
              <w:rPr>
                <w:color w:val="1F1F1F"/>
                <w:sz w:val="19"/>
              </w:rPr>
              <w:t xml:space="preserve">, </w:t>
            </w:r>
            <w:proofErr w:type="spellStart"/>
            <w:r>
              <w:rPr>
                <w:color w:val="1F1F1F"/>
                <w:sz w:val="19"/>
              </w:rPr>
              <w:t>sécurité</w:t>
            </w:r>
            <w:proofErr w:type="spellEnd"/>
            <w:r w:rsidR="003E38F9">
              <w:rPr>
                <w:color w:val="1F1F1F"/>
                <w:sz w:val="19"/>
              </w:rPr>
              <w:t xml:space="preserve">, </w:t>
            </w:r>
            <w:proofErr w:type="spellStart"/>
            <w:r w:rsidR="003E38F9">
              <w:rPr>
                <w:color w:val="1F1F1F"/>
                <w:sz w:val="19"/>
              </w:rPr>
              <w:t>gouvernance</w:t>
            </w:r>
            <w:proofErr w:type="spellEnd"/>
          </w:p>
        </w:tc>
      </w:tr>
      <w:tr w:rsidR="00874F04" w14:paraId="503D739F" w14:textId="77777777">
        <w:trPr>
          <w:jc w:val="center"/>
        </w:trPr>
        <w:tc>
          <w:tcPr>
            <w:tcW w:w="260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13C05CED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Management transverse</w:t>
            </w:r>
          </w:p>
        </w:tc>
        <w:tc>
          <w:tcPr>
            <w:tcW w:w="725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55B9B40E" w14:textId="77777777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Coordination métiers / IT / data, budget, risques, coûts, délais, partenaires académiques et industriels</w:t>
            </w:r>
          </w:p>
        </w:tc>
      </w:tr>
    </w:tbl>
    <w:p w14:paraId="6089823C" w14:textId="77777777" w:rsidR="00874F04" w:rsidRDefault="00000000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b/>
          <w:color w:val="0E5A8A"/>
          <w:sz w:val="21"/>
        </w:rPr>
        <w:t>ENVIRONNEMENT TECHNIQUE &amp; MÉTHODES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7087"/>
      </w:tblGrid>
      <w:tr w:rsidR="00874F04" w14:paraId="4723D783" w14:textId="77777777">
        <w:trPr>
          <w:jc w:val="center"/>
        </w:trPr>
        <w:tc>
          <w:tcPr>
            <w:tcW w:w="277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16563215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Cloud &amp; plateformes</w:t>
            </w:r>
          </w:p>
        </w:tc>
        <w:tc>
          <w:tcPr>
            <w:tcW w:w="708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03CC13E5" w14:textId="77777777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Environnements cloud et hybrides, plateformes IA, services dans le cloud, systèmes distribués</w:t>
            </w:r>
          </w:p>
        </w:tc>
      </w:tr>
      <w:tr w:rsidR="00874F04" w14:paraId="14BF2766" w14:textId="77777777">
        <w:trPr>
          <w:jc w:val="center"/>
        </w:trPr>
        <w:tc>
          <w:tcPr>
            <w:tcW w:w="277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450F9395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Data &amp; IA</w:t>
            </w:r>
          </w:p>
        </w:tc>
        <w:tc>
          <w:tcPr>
            <w:tcW w:w="708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019D908D" w14:textId="462D5F93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AI / ML, data science, algorithmes, plateforme d'algorithmes et services data, big data</w:t>
            </w:r>
            <w:r w:rsidR="003E38F9">
              <w:rPr>
                <w:color w:val="1F1F1F"/>
                <w:sz w:val="19"/>
              </w:rPr>
              <w:t xml:space="preserve">, IA </w:t>
            </w:r>
            <w:proofErr w:type="spellStart"/>
            <w:r w:rsidR="003E38F9">
              <w:rPr>
                <w:color w:val="1F1F1F"/>
                <w:sz w:val="19"/>
              </w:rPr>
              <w:t>agentique</w:t>
            </w:r>
            <w:proofErr w:type="spellEnd"/>
            <w:r w:rsidR="003E38F9">
              <w:rPr>
                <w:color w:val="1F1F1F"/>
                <w:sz w:val="19"/>
              </w:rPr>
              <w:t xml:space="preserve">, IA </w:t>
            </w:r>
            <w:proofErr w:type="spellStart"/>
            <w:r w:rsidR="003E38F9">
              <w:rPr>
                <w:color w:val="1F1F1F"/>
                <w:sz w:val="19"/>
              </w:rPr>
              <w:t>embarqué</w:t>
            </w:r>
            <w:proofErr w:type="spellEnd"/>
          </w:p>
        </w:tc>
      </w:tr>
      <w:tr w:rsidR="00874F04" w14:paraId="2E924E8C" w14:textId="77777777">
        <w:trPr>
          <w:jc w:val="center"/>
        </w:trPr>
        <w:tc>
          <w:tcPr>
            <w:tcW w:w="277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0457340C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Architecture &amp; sécurité</w:t>
            </w:r>
          </w:p>
        </w:tc>
        <w:tc>
          <w:tcPr>
            <w:tcW w:w="708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207473FC" w14:textId="6334CF16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Architecture data, interopérabilité, performance, standardisation, enjeux de sécurité et systèmes critiques</w:t>
            </w:r>
            <w:r w:rsidR="003E38F9">
              <w:rPr>
                <w:color w:val="1F1F1F"/>
                <w:sz w:val="19"/>
              </w:rPr>
              <w:t xml:space="preserve">. Coordination entre les équipes de </w:t>
            </w:r>
            <w:proofErr w:type="spellStart"/>
            <w:r w:rsidR="003E38F9">
              <w:rPr>
                <w:color w:val="1F1F1F"/>
                <w:sz w:val="19"/>
              </w:rPr>
              <w:t>cybersécurités</w:t>
            </w:r>
            <w:proofErr w:type="spellEnd"/>
            <w:r w:rsidR="003E38F9">
              <w:rPr>
                <w:color w:val="1F1F1F"/>
                <w:sz w:val="19"/>
              </w:rPr>
              <w:t xml:space="preserve"> et les métiers et </w:t>
            </w:r>
            <w:proofErr w:type="spellStart"/>
            <w:r w:rsidR="003E38F9">
              <w:rPr>
                <w:color w:val="1F1F1F"/>
                <w:sz w:val="19"/>
              </w:rPr>
              <w:t>sensibilisation</w:t>
            </w:r>
            <w:proofErr w:type="spellEnd"/>
            <w:r w:rsidR="003E38F9">
              <w:rPr>
                <w:color w:val="1F1F1F"/>
                <w:sz w:val="19"/>
              </w:rPr>
              <w:t xml:space="preserve"> sur les </w:t>
            </w:r>
            <w:proofErr w:type="spellStart"/>
            <w:r w:rsidR="003E38F9">
              <w:rPr>
                <w:color w:val="1F1F1F"/>
                <w:sz w:val="19"/>
              </w:rPr>
              <w:t>enjeux</w:t>
            </w:r>
            <w:proofErr w:type="spellEnd"/>
            <w:r w:rsidR="003E38F9">
              <w:rPr>
                <w:color w:val="1F1F1F"/>
                <w:sz w:val="19"/>
              </w:rPr>
              <w:t xml:space="preserve"> </w:t>
            </w:r>
            <w:proofErr w:type="gramStart"/>
            <w:r w:rsidR="003E38F9">
              <w:rPr>
                <w:color w:val="1F1F1F"/>
                <w:sz w:val="19"/>
              </w:rPr>
              <w:t xml:space="preserve">de  </w:t>
            </w:r>
            <w:proofErr w:type="spellStart"/>
            <w:r w:rsidR="003E38F9">
              <w:rPr>
                <w:color w:val="1F1F1F"/>
                <w:sz w:val="19"/>
              </w:rPr>
              <w:t>sécurité</w:t>
            </w:r>
            <w:proofErr w:type="spellEnd"/>
            <w:proofErr w:type="gramEnd"/>
            <w:r w:rsidR="003E38F9">
              <w:rPr>
                <w:color w:val="1F1F1F"/>
                <w:sz w:val="19"/>
              </w:rPr>
              <w:t xml:space="preserve"> de </w:t>
            </w:r>
            <w:proofErr w:type="spellStart"/>
            <w:r w:rsidR="003E38F9">
              <w:rPr>
                <w:color w:val="1F1F1F"/>
                <w:sz w:val="19"/>
              </w:rPr>
              <w:t>l’IA</w:t>
            </w:r>
            <w:proofErr w:type="spellEnd"/>
            <w:r w:rsidR="003E38F9">
              <w:rPr>
                <w:color w:val="1F1F1F"/>
                <w:sz w:val="19"/>
              </w:rPr>
              <w:t xml:space="preserve"> </w:t>
            </w:r>
            <w:proofErr w:type="spellStart"/>
            <w:r w:rsidR="003E38F9">
              <w:rPr>
                <w:color w:val="1F1F1F"/>
                <w:sz w:val="19"/>
              </w:rPr>
              <w:t>agentique</w:t>
            </w:r>
            <w:proofErr w:type="spellEnd"/>
            <w:r w:rsidR="003E38F9">
              <w:rPr>
                <w:color w:val="1F1F1F"/>
                <w:sz w:val="19"/>
              </w:rPr>
              <w:t>.</w:t>
            </w:r>
          </w:p>
        </w:tc>
      </w:tr>
      <w:tr w:rsidR="00874F04" w14:paraId="7DAA3663" w14:textId="77777777">
        <w:trPr>
          <w:jc w:val="center"/>
        </w:trPr>
        <w:tc>
          <w:tcPr>
            <w:tcW w:w="277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3DDC1156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Pilotage &amp; delivery</w:t>
            </w:r>
          </w:p>
        </w:tc>
        <w:tc>
          <w:tcPr>
            <w:tcW w:w="708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3E91E27A" w14:textId="77777777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Roadmap, trajectoire stratégique, pilotage end-to-end, gouvernance, reporting exécutif, gestion des risques</w:t>
            </w:r>
          </w:p>
        </w:tc>
      </w:tr>
      <w:tr w:rsidR="00874F04" w14:paraId="4D5A30A8" w14:textId="77777777">
        <w:trPr>
          <w:jc w:val="center"/>
        </w:trPr>
        <w:tc>
          <w:tcPr>
            <w:tcW w:w="2778" w:type="dxa"/>
            <w:shd w:val="clear" w:color="auto" w:fill="D9ECF7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05F56C87" w14:textId="77777777" w:rsidR="00874F04" w:rsidRDefault="00000000">
            <w:pPr>
              <w:spacing w:after="0" w:line="240" w:lineRule="auto"/>
            </w:pPr>
            <w:r>
              <w:rPr>
                <w:b/>
                <w:color w:val="0E5A8A"/>
                <w:sz w:val="19"/>
              </w:rPr>
              <w:t>Méthodes</w:t>
            </w:r>
          </w:p>
        </w:tc>
        <w:tc>
          <w:tcPr>
            <w:tcW w:w="7087" w:type="dxa"/>
            <w:tcMar>
              <w:top w:w="48" w:type="dxa"/>
              <w:left w:w="80" w:type="dxa"/>
              <w:bottom w:w="48" w:type="dxa"/>
              <w:right w:w="80" w:type="dxa"/>
            </w:tcMar>
            <w:vAlign w:val="center"/>
          </w:tcPr>
          <w:p w14:paraId="3351348F" w14:textId="77777777" w:rsidR="00874F04" w:rsidRDefault="00000000">
            <w:pPr>
              <w:spacing w:after="0" w:line="240" w:lineRule="auto"/>
            </w:pPr>
            <w:r>
              <w:rPr>
                <w:color w:val="1F1F1F"/>
                <w:sz w:val="19"/>
              </w:rPr>
              <w:t>Agile, coordination multi-acteurs, animation d'écosystèmes, innovation-to-business, programmes collaboratifs</w:t>
            </w:r>
          </w:p>
        </w:tc>
      </w:tr>
    </w:tbl>
    <w:p w14:paraId="16F516B8" w14:textId="77777777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  <w:rPr>
          <w:b/>
          <w:color w:val="0E5A8A"/>
          <w:sz w:val="21"/>
        </w:rPr>
      </w:pPr>
    </w:p>
    <w:p w14:paraId="35860985" w14:textId="22C5BD1F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D8CCF6" wp14:editId="393BA8F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762750" cy="234950"/>
                <wp:effectExtent l="0" t="0" r="38100" b="1270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4950"/>
                          <a:chOff x="0" y="0"/>
                          <a:chExt cx="6178550" cy="233680"/>
                        </a:xfrm>
                      </wpg:grpSpPr>
                      <wpg:grpSp>
                        <wpg:cNvPr id="14" name="Groupe 14"/>
                        <wpg:cNvGrpSpPr/>
                        <wpg:grpSpPr>
                          <a:xfrm>
                            <a:off x="0" y="7315"/>
                            <a:ext cx="6178550" cy="217846"/>
                            <a:chOff x="1" y="80592"/>
                            <a:chExt cx="6178702" cy="218487"/>
                          </a:xfrm>
                        </wpg:grpSpPr>
                        <wps:wsp>
                          <wps:cNvPr id="15" name="Rectangle : avec coin rogné 15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E4F002" w14:textId="77777777" w:rsidR="002E6854" w:rsidRPr="003C076E" w:rsidRDefault="002E6854" w:rsidP="002E6854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Connecteur droit 16"/>
                          <wps:cNvCnPr/>
                          <wps:spPr>
                            <a:xfrm>
                              <a:off x="3410696" y="290840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98A25" w14:textId="3547E916" w:rsidR="002E6854" w:rsidRPr="003C076E" w:rsidRDefault="002E6854" w:rsidP="002E685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REALISATIONS MESURABLES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8CCF6" id="Groupe 13" o:spid="_x0000_s1026" style="position:absolute;margin-left:0;margin-top:-.05pt;width:532.5pt;height:18.5pt;z-index:251661312;mso-position-horizontal-relative:margin;mso-width-relative:margin;mso-height-relative:margin" coordsize="61785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">
                <v:group id="Groupe 14" o:spid="_x0000_s1027" style="position:absolute;top:73;width:61785;height:2178" coordorigin=",805" coordsize="61787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Rectangle : avec coin rogné 15" o:spid="_x0000_s102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4CE4F002" w14:textId="77777777" w:rsidR="002E6854" w:rsidRPr="003C076E" w:rsidRDefault="002E6854" w:rsidP="002E6854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16" o:spid="_x0000_s1029" style="position:absolute;visibility:visible;mso-wrap-style:square" from="34106,2908" to="61787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" strokecolor="#1f497d [3215]" strokeweight="2.25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0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" fillcolor="#1f497d [3215]" strokecolor="#1f497d [3215]">
                  <v:textbox>
                    <w:txbxContent>
                      <w:p w14:paraId="5A498A25" w14:textId="3547E916" w:rsidR="002E6854" w:rsidRPr="003C076E" w:rsidRDefault="002E6854" w:rsidP="002E685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REALISATIONS MESURABLES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18BF35E" w14:textId="77777777" w:rsidR="00874F0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>700+ personnes pilotées chez ALTEN sur 5 labs en France et 1 au Royaume-Uni, avec un budget d'innovation supérieur à 10 M€.</w:t>
      </w:r>
    </w:p>
    <w:p w14:paraId="310443BA" w14:textId="77777777" w:rsidR="00874F0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>13 business lines alignées dans le cadre du programme SCAF, avec gouvernance transverse et coordination à forte criticité.</w:t>
      </w:r>
    </w:p>
    <w:p w14:paraId="0BA7039A" w14:textId="77777777" w:rsidR="00874F0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>10+ brevets liés à l'IA dans l'aéronautique et 35+ brevets au global ; plateforme IA créée pour valoriser les algorithmes et services data.</w:t>
      </w:r>
    </w:p>
    <w:p w14:paraId="2141D3EF" w14:textId="77777777" w:rsidR="00874F04" w:rsidRPr="002E685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Une dizaine de projets collaboratifs européens EDF obtenus et 35+ doctorants encadrés dans des environnements </w:t>
      </w:r>
      <w:proofErr w:type="spellStart"/>
      <w:r>
        <w:rPr>
          <w:color w:val="1F1F1F"/>
        </w:rPr>
        <w:t>scientifiques</w:t>
      </w:r>
      <w:proofErr w:type="spellEnd"/>
      <w:r>
        <w:rPr>
          <w:color w:val="1F1F1F"/>
        </w:rPr>
        <w:t xml:space="preserve"> et </w:t>
      </w:r>
      <w:proofErr w:type="spellStart"/>
      <w:r>
        <w:rPr>
          <w:color w:val="1F1F1F"/>
        </w:rPr>
        <w:t>industriels</w:t>
      </w:r>
      <w:proofErr w:type="spellEnd"/>
      <w:r>
        <w:rPr>
          <w:color w:val="1F1F1F"/>
        </w:rPr>
        <w:t xml:space="preserve"> complexes.</w:t>
      </w:r>
    </w:p>
    <w:p w14:paraId="0CF94254" w14:textId="77777777" w:rsidR="002E6854" w:rsidRPr="002E6854" w:rsidRDefault="002E6854" w:rsidP="002E6854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220D2787" w14:textId="77777777" w:rsidR="002E6854" w:rsidRDefault="002E6854" w:rsidP="002E6854">
      <w:pPr>
        <w:pStyle w:val="Listepuces"/>
        <w:numPr>
          <w:ilvl w:val="0"/>
          <w:numId w:val="0"/>
        </w:numPr>
        <w:spacing w:after="0" w:line="240" w:lineRule="auto"/>
        <w:ind w:left="360" w:hanging="360"/>
      </w:pPr>
    </w:p>
    <w:p w14:paraId="08754059" w14:textId="5D4880E8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6558BC" wp14:editId="41863EF0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6762750" cy="234950"/>
                <wp:effectExtent l="0" t="0" r="38100" b="1270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4950"/>
                          <a:chOff x="0" y="0"/>
                          <a:chExt cx="61785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78550" cy="217846"/>
                            <a:chOff x="1" y="80592"/>
                            <a:chExt cx="6178702" cy="218487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251CE2" w14:textId="77777777" w:rsidR="002E6854" w:rsidRPr="003C076E" w:rsidRDefault="002E6854" w:rsidP="002E6854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410696" y="290840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90BA30" w14:textId="77777777" w:rsidR="002E6854" w:rsidRPr="003C076E" w:rsidRDefault="002E6854" w:rsidP="002E685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558BC" id="Groupe 52" o:spid="_x0000_s1031" style="position:absolute;margin-left:481.3pt;margin-top:1.5pt;width:532.5pt;height:18.5pt;z-index:251659264;mso-position-horizontal:right;mso-position-horizontal-relative:margin;mso-width-relative:margin;mso-height-relative:margin" coordsize="61785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">
                <v:group id="Groupe 53" o:spid="_x0000_s1032" style="position:absolute;top:73;width:61785;height:2178" coordorigin=",805" coordsize="61787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44251CE2" w14:textId="77777777" w:rsidR="002E6854" w:rsidRPr="003C076E" w:rsidRDefault="002E6854" w:rsidP="002E6854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34" style="position:absolute;visibility:visible;mso-wrap-style:square" from="34106,2908" to="61787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" strokecolor="#1f497d [3215]" strokeweight="2.25pt"/>
                </v:group>
                <v:shape id="Zone de texte 2" o:spid="_x0000_s1035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" fillcolor="#1f497d [3215]" strokecolor="#1f497d [3215]">
                  <v:textbox>
                    <w:txbxContent>
                      <w:p w14:paraId="3790BA30" w14:textId="77777777" w:rsidR="002E6854" w:rsidRPr="003C076E" w:rsidRDefault="002E6854" w:rsidP="002E685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00000">
        <w:rPr>
          <w:b/>
          <w:color w:val="0E5A8A"/>
          <w:sz w:val="21"/>
        </w:rPr>
        <w:t>EXPÉRIENCE PROFESSIONNELLE</w:t>
      </w:r>
    </w:p>
    <w:p w14:paraId="53D402FA" w14:textId="77777777" w:rsidR="00874F04" w:rsidRPr="002E6854" w:rsidRDefault="00000000">
      <w:pPr>
        <w:spacing w:before="40" w:after="0" w:line="240" w:lineRule="auto"/>
        <w:rPr>
          <w:color w:val="0070C0"/>
        </w:rPr>
      </w:pPr>
      <w:r>
        <w:rPr>
          <w:b/>
          <w:color w:val="1F1F1F"/>
        </w:rPr>
        <w:t>Group Innovation Director</w:t>
      </w:r>
      <w:r>
        <w:t xml:space="preserve"> | </w:t>
      </w:r>
      <w:r w:rsidRPr="002E6854">
        <w:rPr>
          <w:b/>
          <w:color w:val="0070C0"/>
        </w:rPr>
        <w:t>ALTEN | Sept. 2024 - Fév. 2025</w:t>
      </w:r>
    </w:p>
    <w:p w14:paraId="07831767" w14:textId="77777777" w:rsidR="00874F04" w:rsidRDefault="00000000">
      <w:pPr>
        <w:spacing w:after="0" w:line="240" w:lineRule="auto"/>
      </w:pPr>
      <w:r>
        <w:rPr>
          <w:i/>
          <w:color w:val="666666"/>
          <w:sz w:val="18"/>
        </w:rPr>
        <w:t>Boulogne-Billancourt, France</w:t>
      </w:r>
    </w:p>
    <w:p w14:paraId="3A9DD55C" w14:textId="77777777" w:rsidR="003E38F9" w:rsidRDefault="00000000" w:rsidP="003E38F9">
      <w:pPr>
        <w:pStyle w:val="Listepuces"/>
        <w:spacing w:after="0" w:line="240" w:lineRule="auto"/>
        <w:ind w:left="193" w:hanging="102"/>
      </w:pPr>
      <w:r>
        <w:rPr>
          <w:color w:val="1F1F1F"/>
        </w:rPr>
        <w:t>Pilotage de 5 Innovation Labs en France et 1 au Royaume-</w:t>
      </w:r>
      <w:proofErr w:type="gramStart"/>
      <w:r>
        <w:rPr>
          <w:color w:val="1F1F1F"/>
        </w:rPr>
        <w:t>Uni ;</w:t>
      </w:r>
      <w:proofErr w:type="gramEnd"/>
      <w:r>
        <w:rPr>
          <w:color w:val="1F1F1F"/>
        </w:rPr>
        <w:t xml:space="preserve"> management d'un </w:t>
      </w:r>
      <w:proofErr w:type="spellStart"/>
      <w:r>
        <w:rPr>
          <w:color w:val="1F1F1F"/>
        </w:rPr>
        <w:t>dispositif</w:t>
      </w:r>
      <w:proofErr w:type="spellEnd"/>
      <w:r>
        <w:rPr>
          <w:color w:val="1F1F1F"/>
        </w:rPr>
        <w:t xml:space="preserve"> de 700+ </w:t>
      </w:r>
      <w:proofErr w:type="spellStart"/>
      <w:r>
        <w:rPr>
          <w:color w:val="1F1F1F"/>
        </w:rPr>
        <w:t>personnes.</w:t>
      </w:r>
      <w:proofErr w:type="spellEnd"/>
    </w:p>
    <w:p w14:paraId="272F2240" w14:textId="73419465" w:rsidR="003E38F9" w:rsidRDefault="003E38F9" w:rsidP="003E38F9">
      <w:pPr>
        <w:pStyle w:val="Listepuces"/>
        <w:spacing w:after="0" w:line="240" w:lineRule="auto"/>
        <w:ind w:left="193" w:hanging="102"/>
      </w:pPr>
      <w:r>
        <w:t xml:space="preserve">Gestion d'un budget innovation supérieur à 10 M€ et </w:t>
      </w:r>
      <w:proofErr w:type="spellStart"/>
      <w:r>
        <w:t>alignement</w:t>
      </w:r>
      <w:proofErr w:type="spellEnd"/>
      <w:r>
        <w:t xml:space="preserve"> de la </w:t>
      </w:r>
      <w:proofErr w:type="spellStart"/>
      <w:r>
        <w:t>feuille</w:t>
      </w:r>
      <w:proofErr w:type="spellEnd"/>
      <w:r>
        <w:t xml:space="preserve"> de route </w:t>
      </w:r>
      <w:proofErr w:type="spellStart"/>
      <w:r>
        <w:t>technologique</w:t>
      </w:r>
      <w:proofErr w:type="spellEnd"/>
      <w:r>
        <w:t xml:space="preserve"> avec les </w:t>
      </w:r>
      <w:proofErr w:type="spellStart"/>
      <w:r>
        <w:t>enjeux</w:t>
      </w:r>
      <w:proofErr w:type="spellEnd"/>
      <w:r>
        <w:t xml:space="preserve"> business du </w:t>
      </w:r>
      <w:proofErr w:type="spellStart"/>
      <w:r>
        <w:t>groupe</w:t>
      </w:r>
      <w:proofErr w:type="spellEnd"/>
      <w:r>
        <w:t>.</w:t>
      </w:r>
    </w:p>
    <w:p w14:paraId="5F8385A5" w14:textId="02B77B15" w:rsidR="003E38F9" w:rsidRDefault="00000000" w:rsidP="003E38F9">
      <w:pPr>
        <w:pStyle w:val="Listepuces"/>
        <w:spacing w:after="0" w:line="240" w:lineRule="auto"/>
        <w:ind w:left="193" w:hanging="102"/>
      </w:pPr>
      <w:r>
        <w:rPr>
          <w:color w:val="1F1F1F"/>
        </w:rPr>
        <w:lastRenderedPageBreak/>
        <w:t xml:space="preserve">Restructuration du pipeline innovation-to-business et formalisation d'une trajectoire de delivery plus lisible et </w:t>
      </w:r>
      <w:proofErr w:type="gramStart"/>
      <w:r>
        <w:rPr>
          <w:color w:val="1F1F1F"/>
        </w:rPr>
        <w:t>industrialisée ;</w:t>
      </w:r>
      <w:proofErr w:type="gramEnd"/>
      <w:r>
        <w:rPr>
          <w:color w:val="1F1F1F"/>
        </w:rPr>
        <w:t xml:space="preserve"> budget </w:t>
      </w:r>
      <w:proofErr w:type="spellStart"/>
      <w:r>
        <w:rPr>
          <w:color w:val="1F1F1F"/>
        </w:rPr>
        <w:t>d'innovation</w:t>
      </w:r>
      <w:proofErr w:type="spellEnd"/>
      <w:r>
        <w:rPr>
          <w:color w:val="1F1F1F"/>
        </w:rPr>
        <w:t xml:space="preserve"> &gt;10 M€.</w:t>
      </w:r>
      <w:r w:rsidR="003E38F9">
        <w:t>.</w:t>
      </w:r>
    </w:p>
    <w:p w14:paraId="53AAF364" w14:textId="77777777" w:rsidR="003E38F9" w:rsidRDefault="003E38F9" w:rsidP="003E38F9">
      <w:pPr>
        <w:pStyle w:val="Listepuces"/>
        <w:spacing w:after="0" w:line="240" w:lineRule="auto"/>
        <w:ind w:left="193" w:hanging="102"/>
      </w:pPr>
      <w:r>
        <w:t xml:space="preserve">Contribution à la </w:t>
      </w:r>
      <w:proofErr w:type="spellStart"/>
      <w:r>
        <w:t>stratégie</w:t>
      </w:r>
      <w:proofErr w:type="spellEnd"/>
      <w:r>
        <w:t xml:space="preserve"> AI du </w:t>
      </w:r>
      <w:proofErr w:type="spellStart"/>
      <w:r>
        <w:t>groupe</w:t>
      </w:r>
      <w:proofErr w:type="spellEnd"/>
      <w:r>
        <w:t>,</w:t>
      </w:r>
      <w:r w:rsidRPr="003E38F9">
        <w:rPr>
          <w:b/>
          <w:color w:val="1F4E79"/>
        </w:rPr>
        <w:t xml:space="preserve"> </w:t>
      </w:r>
      <w:r>
        <w:t xml:space="preserve">et </w:t>
      </w:r>
      <w:proofErr w:type="spellStart"/>
      <w:r>
        <w:t>projets</w:t>
      </w:r>
      <w:proofErr w:type="spellEnd"/>
      <w:r>
        <w:t xml:space="preserve"> clients sur </w:t>
      </w:r>
      <w:proofErr w:type="spellStart"/>
      <w:r>
        <w:t>l’IA</w:t>
      </w:r>
      <w:proofErr w:type="spellEnd"/>
      <w:r>
        <w:t xml:space="preserve"> </w:t>
      </w:r>
      <w:proofErr w:type="spellStart"/>
      <w:r>
        <w:t>agentique</w:t>
      </w:r>
      <w:proofErr w:type="spellEnd"/>
      <w:r>
        <w:t xml:space="preserve">, </w:t>
      </w:r>
      <w:proofErr w:type="spellStart"/>
      <w:r>
        <w:t>Saas</w:t>
      </w:r>
      <w:proofErr w:type="spellEnd"/>
      <w:r>
        <w:t xml:space="preserve">, dans </w:t>
      </w:r>
      <w:proofErr w:type="spellStart"/>
      <w:r>
        <w:t>l’industrie</w:t>
      </w:r>
      <w:proofErr w:type="spellEnd"/>
      <w:r>
        <w:t xml:space="preserve"> 4.0 et </w:t>
      </w:r>
      <w:proofErr w:type="spellStart"/>
      <w:r>
        <w:t>embarquée</w:t>
      </w:r>
      <w:proofErr w:type="spellEnd"/>
      <w:r>
        <w:t>.</w:t>
      </w:r>
    </w:p>
    <w:p w14:paraId="03BF5DF0" w14:textId="77777777" w:rsidR="003E38F9" w:rsidRDefault="003E38F9" w:rsidP="003E38F9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4208BB5F" w14:textId="77777777" w:rsidR="00874F04" w:rsidRDefault="00000000">
      <w:pPr>
        <w:spacing w:before="40" w:after="0" w:line="240" w:lineRule="auto"/>
      </w:pPr>
      <w:r>
        <w:rPr>
          <w:b/>
          <w:color w:val="1F1F1F"/>
        </w:rPr>
        <w:t>Directrice Recherche &amp; Innovation - Surface Radars</w:t>
      </w:r>
      <w:r>
        <w:t xml:space="preserve"> | </w:t>
      </w:r>
      <w:r w:rsidRPr="002E6854">
        <w:rPr>
          <w:b/>
          <w:color w:val="0070C0"/>
        </w:rPr>
        <w:t>THALES | Avr. 2022 - Sept. 2024</w:t>
      </w:r>
    </w:p>
    <w:p w14:paraId="6409068C" w14:textId="77777777" w:rsidR="00874F04" w:rsidRDefault="00000000">
      <w:pPr>
        <w:spacing w:after="0" w:line="240" w:lineRule="auto"/>
      </w:pPr>
      <w:r>
        <w:rPr>
          <w:i/>
          <w:color w:val="666666"/>
          <w:sz w:val="18"/>
        </w:rPr>
        <w:t>Limours, France / Pays-Bas / Allemagne</w:t>
      </w:r>
    </w:p>
    <w:p w14:paraId="494D1D4C" w14:textId="77777777" w:rsidR="00874F0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Pilotage de la recherche et de l'innovation pour une business line </w:t>
      </w:r>
      <w:proofErr w:type="gramStart"/>
      <w:r>
        <w:rPr>
          <w:color w:val="1F1F1F"/>
        </w:rPr>
        <w:t>internationale ;</w:t>
      </w:r>
      <w:proofErr w:type="gramEnd"/>
      <w:r>
        <w:rPr>
          <w:color w:val="1F1F1F"/>
        </w:rPr>
        <w:t xml:space="preserve"> articulation entre recherche amont, architecture, trajectoires produits et nouveaux services.</w:t>
      </w:r>
    </w:p>
    <w:p w14:paraId="7143269C" w14:textId="77777777" w:rsidR="003058FC" w:rsidRDefault="00000000" w:rsidP="003058FC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Animation d'une gouvernance transverse avec partenaires académiques, PME, écosystèmes européens et </w:t>
      </w:r>
      <w:proofErr w:type="gramStart"/>
      <w:r>
        <w:rPr>
          <w:color w:val="1F1F1F"/>
        </w:rPr>
        <w:t>OTAN ;</w:t>
      </w:r>
      <w:proofErr w:type="gramEnd"/>
      <w:r>
        <w:rPr>
          <w:color w:val="1F1F1F"/>
        </w:rPr>
        <w:t xml:space="preserve"> obtention d'une dizaine de </w:t>
      </w:r>
      <w:proofErr w:type="spellStart"/>
      <w:r>
        <w:rPr>
          <w:color w:val="1F1F1F"/>
        </w:rPr>
        <w:t>projets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collaboratifs</w:t>
      </w:r>
      <w:proofErr w:type="spellEnd"/>
      <w:r>
        <w:rPr>
          <w:color w:val="1F1F1F"/>
        </w:rPr>
        <w:t xml:space="preserve"> EDF.</w:t>
      </w:r>
    </w:p>
    <w:p w14:paraId="0D2654C5" w14:textId="77777777" w:rsidR="003058FC" w:rsidRDefault="003058FC" w:rsidP="003058FC">
      <w:pPr>
        <w:pStyle w:val="Listepuces"/>
        <w:spacing w:after="0" w:line="240" w:lineRule="auto"/>
        <w:ind w:left="193" w:hanging="102"/>
      </w:pPr>
      <w:proofErr w:type="spellStart"/>
      <w:r>
        <w:t>Définition</w:t>
      </w:r>
      <w:proofErr w:type="spellEnd"/>
      <w:r>
        <w:t xml:space="preserve"> de la </w:t>
      </w:r>
      <w:proofErr w:type="spellStart"/>
      <w:r>
        <w:t>stratégie</w:t>
      </w:r>
      <w:proofErr w:type="spellEnd"/>
      <w:r>
        <w:t xml:space="preserve"> de </w:t>
      </w:r>
      <w:proofErr w:type="spellStart"/>
      <w:r>
        <w:t>propriété</w:t>
      </w:r>
      <w:proofErr w:type="spellEnd"/>
      <w:r>
        <w:t xml:space="preserve"> </w:t>
      </w:r>
      <w:proofErr w:type="spellStart"/>
      <w:r>
        <w:t>intellectuelle</w:t>
      </w:r>
      <w:proofErr w:type="spellEnd"/>
      <w:r>
        <w:t xml:space="preserve"> et management du </w:t>
      </w:r>
      <w:proofErr w:type="spellStart"/>
      <w:r>
        <w:t>portefeuille</w:t>
      </w:r>
      <w:proofErr w:type="spellEnd"/>
      <w:r>
        <w:t xml:space="preserve"> de brevets.</w:t>
      </w:r>
    </w:p>
    <w:p w14:paraId="041BC20F" w14:textId="2BD7B422" w:rsidR="003058FC" w:rsidRDefault="003058FC" w:rsidP="003058FC">
      <w:pPr>
        <w:pStyle w:val="Listepuces"/>
        <w:spacing w:after="0" w:line="240" w:lineRule="auto"/>
        <w:ind w:left="193" w:hanging="102"/>
      </w:pPr>
      <w:r>
        <w:t xml:space="preserve">Obtention </w:t>
      </w:r>
      <w:proofErr w:type="spellStart"/>
      <w:r>
        <w:t>d'une</w:t>
      </w:r>
      <w:proofErr w:type="spellEnd"/>
      <w:r>
        <w:t xml:space="preserve"> douzaine de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collaboratifs</w:t>
      </w:r>
      <w:proofErr w:type="spellEnd"/>
      <w:r>
        <w:t xml:space="preserve"> du Fonds </w:t>
      </w:r>
      <w:proofErr w:type="spellStart"/>
      <w:r>
        <w:t>Européen</w:t>
      </w:r>
      <w:proofErr w:type="spellEnd"/>
      <w:r>
        <w:t xml:space="preserve"> de Défense.</w:t>
      </w:r>
    </w:p>
    <w:p w14:paraId="7E3F0779" w14:textId="77777777" w:rsidR="003058FC" w:rsidRDefault="003058FC" w:rsidP="003058FC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2A07FB93" w14:textId="77777777" w:rsidR="003E38F9" w:rsidRDefault="003E38F9" w:rsidP="003E38F9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2C7BA99B" w14:textId="77777777" w:rsidR="00874F04" w:rsidRPr="002E6854" w:rsidRDefault="00000000">
      <w:pPr>
        <w:spacing w:before="40" w:after="0" w:line="240" w:lineRule="auto"/>
        <w:rPr>
          <w:color w:val="0070C0"/>
        </w:rPr>
      </w:pPr>
      <w:r>
        <w:rPr>
          <w:b/>
          <w:color w:val="1F1F1F"/>
        </w:rPr>
        <w:t>Head of Innovation - SCAF (membre CODIR programme)</w:t>
      </w:r>
      <w:r>
        <w:t xml:space="preserve"> | </w:t>
      </w:r>
      <w:r w:rsidRPr="002E6854">
        <w:rPr>
          <w:b/>
          <w:color w:val="0070C0"/>
        </w:rPr>
        <w:t>THALES | Oct. 2021 - Nov. 2022</w:t>
      </w:r>
    </w:p>
    <w:p w14:paraId="1F265915" w14:textId="77777777" w:rsidR="00874F04" w:rsidRDefault="00000000">
      <w:pPr>
        <w:spacing w:after="0" w:line="240" w:lineRule="auto"/>
      </w:pPr>
      <w:r>
        <w:rPr>
          <w:i/>
          <w:color w:val="666666"/>
          <w:sz w:val="18"/>
        </w:rPr>
        <w:t>Issy-les-Moulineaux, France</w:t>
      </w:r>
    </w:p>
    <w:p w14:paraId="699A2C0D" w14:textId="77777777" w:rsidR="003058FC" w:rsidRPr="003058FC" w:rsidRDefault="00000000" w:rsidP="003058FC">
      <w:pPr>
        <w:pStyle w:val="Listepuces"/>
        <w:spacing w:after="0" w:line="240" w:lineRule="auto"/>
        <w:ind w:left="193" w:hanging="102"/>
        <w:rPr>
          <w:color w:val="1F1F1F"/>
        </w:rPr>
      </w:pPr>
      <w:proofErr w:type="spellStart"/>
      <w:r>
        <w:rPr>
          <w:color w:val="1F1F1F"/>
        </w:rPr>
        <w:t>Alignement</w:t>
      </w:r>
      <w:proofErr w:type="spellEnd"/>
      <w:r>
        <w:rPr>
          <w:color w:val="1F1F1F"/>
        </w:rPr>
        <w:t xml:space="preserve"> des roadmaps R&amp;D de 13 business lines avec la stratégie globale et l'écosystème externe dans un contexte de très forte </w:t>
      </w:r>
      <w:proofErr w:type="spellStart"/>
      <w:r>
        <w:rPr>
          <w:color w:val="1F1F1F"/>
        </w:rPr>
        <w:t>complexité.</w:t>
      </w:r>
      <w:proofErr w:type="spellEnd"/>
    </w:p>
    <w:p w14:paraId="0FC5E1E3" w14:textId="18FE29E6" w:rsidR="003058FC" w:rsidRPr="003058FC" w:rsidRDefault="003058FC" w:rsidP="003058FC">
      <w:pPr>
        <w:pStyle w:val="Listepuces"/>
        <w:spacing w:after="0" w:line="240" w:lineRule="auto"/>
        <w:ind w:left="193" w:hanging="102"/>
        <w:rPr>
          <w:color w:val="1F1F1F"/>
        </w:rPr>
      </w:pPr>
      <w:r w:rsidRPr="003058FC">
        <w:rPr>
          <w:color w:val="1F1F1F"/>
        </w:rPr>
        <w:t xml:space="preserve">Coordination transverse </w:t>
      </w:r>
      <w:proofErr w:type="spellStart"/>
      <w:r w:rsidRPr="003058FC">
        <w:rPr>
          <w:color w:val="1F1F1F"/>
        </w:rPr>
        <w:t>d'acteurs</w:t>
      </w:r>
      <w:proofErr w:type="spellEnd"/>
      <w:r w:rsidRPr="003058FC">
        <w:rPr>
          <w:color w:val="1F1F1F"/>
        </w:rPr>
        <w:t xml:space="preserve"> multiples pour </w:t>
      </w:r>
      <w:proofErr w:type="spellStart"/>
      <w:r w:rsidRPr="003058FC">
        <w:rPr>
          <w:color w:val="1F1F1F"/>
        </w:rPr>
        <w:t>sécuriser</w:t>
      </w:r>
      <w:proofErr w:type="spellEnd"/>
      <w:r w:rsidRPr="003058FC">
        <w:rPr>
          <w:color w:val="1F1F1F"/>
        </w:rPr>
        <w:t xml:space="preserve"> la </w:t>
      </w:r>
      <w:proofErr w:type="spellStart"/>
      <w:r w:rsidRPr="003058FC">
        <w:rPr>
          <w:color w:val="1F1F1F"/>
        </w:rPr>
        <w:t>maturité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technologique</w:t>
      </w:r>
      <w:proofErr w:type="spellEnd"/>
      <w:r w:rsidRPr="003058FC">
        <w:rPr>
          <w:color w:val="1F1F1F"/>
        </w:rPr>
        <w:t xml:space="preserve"> et la </w:t>
      </w:r>
      <w:proofErr w:type="spellStart"/>
      <w:r w:rsidRPr="003058FC">
        <w:rPr>
          <w:color w:val="1F1F1F"/>
        </w:rPr>
        <w:t>trajectoire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d'innovation</w:t>
      </w:r>
      <w:proofErr w:type="spellEnd"/>
      <w:r w:rsidRPr="003058FC">
        <w:rPr>
          <w:color w:val="1F1F1F"/>
        </w:rPr>
        <w:t xml:space="preserve"> du </w:t>
      </w:r>
      <w:proofErr w:type="spellStart"/>
      <w:r w:rsidRPr="003058FC">
        <w:rPr>
          <w:color w:val="1F1F1F"/>
        </w:rPr>
        <w:t>programme</w:t>
      </w:r>
      <w:proofErr w:type="spellEnd"/>
      <w:r w:rsidRPr="003058FC">
        <w:rPr>
          <w:color w:val="1F1F1F"/>
        </w:rPr>
        <w:t>.</w:t>
      </w:r>
    </w:p>
    <w:p w14:paraId="1D342FD5" w14:textId="35778820" w:rsidR="00874F04" w:rsidRDefault="00874F04" w:rsidP="003058FC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761BB081" w14:textId="77777777" w:rsidR="00874F04" w:rsidRPr="002E6854" w:rsidRDefault="00000000">
      <w:pPr>
        <w:spacing w:before="40" w:after="0" w:line="240" w:lineRule="auto"/>
        <w:rPr>
          <w:color w:val="0070C0"/>
        </w:rPr>
      </w:pPr>
      <w:r>
        <w:rPr>
          <w:b/>
          <w:color w:val="1F1F1F"/>
        </w:rPr>
        <w:t>Research &amp; Business Innovation Director - Air Mobility Solutions</w:t>
      </w:r>
      <w:r>
        <w:t xml:space="preserve"> | </w:t>
      </w:r>
      <w:r w:rsidRPr="002E6854">
        <w:rPr>
          <w:b/>
          <w:color w:val="0070C0"/>
        </w:rPr>
        <w:t>THALES | Jan. 2018 - Mars 2022</w:t>
      </w:r>
    </w:p>
    <w:p w14:paraId="1F4F3290" w14:textId="77777777" w:rsidR="00874F04" w:rsidRDefault="00000000">
      <w:pPr>
        <w:spacing w:after="0" w:line="240" w:lineRule="auto"/>
      </w:pPr>
      <w:r>
        <w:rPr>
          <w:i/>
          <w:color w:val="666666"/>
          <w:sz w:val="18"/>
        </w:rPr>
        <w:t>Rungis, France</w:t>
      </w:r>
    </w:p>
    <w:p w14:paraId="757F8CA7" w14:textId="77777777" w:rsidR="003058FC" w:rsidRDefault="00000000" w:rsidP="003058FC">
      <w:pPr>
        <w:pStyle w:val="Listepuces"/>
        <w:spacing w:after="0" w:line="240" w:lineRule="auto"/>
        <w:ind w:left="193" w:hanging="102"/>
        <w:rPr>
          <w:color w:val="1F1F1F"/>
        </w:rPr>
      </w:pPr>
      <w:proofErr w:type="spellStart"/>
      <w:r>
        <w:rPr>
          <w:color w:val="1F1F1F"/>
        </w:rPr>
        <w:t>Définition</w:t>
      </w:r>
      <w:proofErr w:type="spellEnd"/>
      <w:r>
        <w:rPr>
          <w:color w:val="1F1F1F"/>
        </w:rPr>
        <w:t xml:space="preserve"> et </w:t>
      </w:r>
      <w:proofErr w:type="spellStart"/>
      <w:r>
        <w:rPr>
          <w:color w:val="1F1F1F"/>
        </w:rPr>
        <w:t>déploiement</w:t>
      </w:r>
      <w:proofErr w:type="spellEnd"/>
      <w:r>
        <w:rPr>
          <w:color w:val="1F1F1F"/>
        </w:rPr>
        <w:t xml:space="preserve"> de la stratégie </w:t>
      </w:r>
      <w:proofErr w:type="gramStart"/>
      <w:r>
        <w:rPr>
          <w:color w:val="1F1F1F"/>
        </w:rPr>
        <w:t>IA ;</w:t>
      </w:r>
      <w:proofErr w:type="gramEnd"/>
      <w:r>
        <w:rPr>
          <w:color w:val="1F1F1F"/>
        </w:rPr>
        <w:t xml:space="preserve"> création d'une équipe IA en interaction avec architectes systèmes et data, </w:t>
      </w:r>
      <w:proofErr w:type="spellStart"/>
      <w:r>
        <w:rPr>
          <w:color w:val="1F1F1F"/>
        </w:rPr>
        <w:t>développeurs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produits</w:t>
      </w:r>
      <w:proofErr w:type="spellEnd"/>
      <w:r>
        <w:rPr>
          <w:color w:val="1F1F1F"/>
        </w:rPr>
        <w:t xml:space="preserve"> et services.</w:t>
      </w:r>
    </w:p>
    <w:p w14:paraId="06302F6D" w14:textId="77777777" w:rsidR="00BE1F07" w:rsidRDefault="003058FC" w:rsidP="00BE1F07">
      <w:pPr>
        <w:pStyle w:val="Listepuces"/>
        <w:spacing w:after="0" w:line="240" w:lineRule="auto"/>
        <w:ind w:left="193" w:hanging="102"/>
        <w:rPr>
          <w:color w:val="1F1F1F"/>
        </w:rPr>
      </w:pPr>
      <w:proofErr w:type="spellStart"/>
      <w:r w:rsidRPr="003058FC">
        <w:rPr>
          <w:color w:val="1F1F1F"/>
        </w:rPr>
        <w:t>Création</w:t>
      </w:r>
      <w:proofErr w:type="spellEnd"/>
      <w:r w:rsidRPr="003058FC">
        <w:rPr>
          <w:color w:val="1F1F1F"/>
        </w:rPr>
        <w:t xml:space="preserve"> et management </w:t>
      </w:r>
      <w:proofErr w:type="spellStart"/>
      <w:r w:rsidRPr="003058FC">
        <w:rPr>
          <w:color w:val="1F1F1F"/>
        </w:rPr>
        <w:t>d'une</w:t>
      </w:r>
      <w:proofErr w:type="spellEnd"/>
      <w:r w:rsidRPr="003058FC">
        <w:rPr>
          <w:color w:val="1F1F1F"/>
        </w:rPr>
        <w:t xml:space="preserve"> équipe IA / data </w:t>
      </w:r>
      <w:proofErr w:type="spellStart"/>
      <w:r w:rsidRPr="003058FC">
        <w:rPr>
          <w:color w:val="1F1F1F"/>
        </w:rPr>
        <w:t>en</w:t>
      </w:r>
      <w:proofErr w:type="spellEnd"/>
      <w:r w:rsidRPr="003058FC">
        <w:rPr>
          <w:color w:val="1F1F1F"/>
        </w:rPr>
        <w:t xml:space="preserve"> articulation avec </w:t>
      </w:r>
      <w:proofErr w:type="spellStart"/>
      <w:r w:rsidRPr="003058FC">
        <w:rPr>
          <w:color w:val="1F1F1F"/>
        </w:rPr>
        <w:t>architectes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systèmes</w:t>
      </w:r>
      <w:proofErr w:type="spellEnd"/>
      <w:r w:rsidRPr="003058FC">
        <w:rPr>
          <w:color w:val="1F1F1F"/>
        </w:rPr>
        <w:t xml:space="preserve"> et data, </w:t>
      </w:r>
      <w:proofErr w:type="spellStart"/>
      <w:r w:rsidRPr="003058FC">
        <w:rPr>
          <w:color w:val="1F1F1F"/>
        </w:rPr>
        <w:t>développeurs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logiciels</w:t>
      </w:r>
      <w:proofErr w:type="spellEnd"/>
      <w:r w:rsidRPr="003058FC">
        <w:rPr>
          <w:color w:val="1F1F1F"/>
        </w:rPr>
        <w:t xml:space="preserve">, Product Owners et équipes </w:t>
      </w:r>
      <w:proofErr w:type="spellStart"/>
      <w:r w:rsidRPr="003058FC">
        <w:rPr>
          <w:color w:val="1F1F1F"/>
        </w:rPr>
        <w:t>produit</w:t>
      </w:r>
      <w:proofErr w:type="spellEnd"/>
      <w:r w:rsidRPr="003058FC">
        <w:rPr>
          <w:color w:val="1F1F1F"/>
        </w:rPr>
        <w:t>.</w:t>
      </w:r>
    </w:p>
    <w:p w14:paraId="3270631A" w14:textId="77777777" w:rsidR="00BE1F07" w:rsidRDefault="003058FC" w:rsidP="00BE1F07">
      <w:pPr>
        <w:pStyle w:val="Listepuces"/>
        <w:spacing w:after="0" w:line="240" w:lineRule="auto"/>
        <w:ind w:left="193" w:hanging="102"/>
        <w:rPr>
          <w:color w:val="1F1F1F"/>
        </w:rPr>
      </w:pPr>
      <w:r w:rsidRPr="003058FC">
        <w:rPr>
          <w:b/>
          <w:color w:val="1F1F1F"/>
        </w:rPr>
        <w:t xml:space="preserve"> </w:t>
      </w:r>
      <w:proofErr w:type="spellStart"/>
      <w:r w:rsidRPr="003058FC">
        <w:rPr>
          <w:color w:val="1F1F1F"/>
        </w:rPr>
        <w:t>Lancement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d'une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plateforme</w:t>
      </w:r>
      <w:proofErr w:type="spellEnd"/>
      <w:r w:rsidRPr="003058FC">
        <w:rPr>
          <w:color w:val="1F1F1F"/>
        </w:rPr>
        <w:t xml:space="preserve"> IA sur cloud </w:t>
      </w:r>
      <w:proofErr w:type="spellStart"/>
      <w:r w:rsidRPr="003058FC">
        <w:rPr>
          <w:color w:val="1F1F1F"/>
        </w:rPr>
        <w:t>hybride</w:t>
      </w:r>
      <w:proofErr w:type="spellEnd"/>
      <w:r w:rsidRPr="003058FC">
        <w:rPr>
          <w:color w:val="1F1F1F"/>
        </w:rPr>
        <w:t xml:space="preserve"> pour structurer et </w:t>
      </w:r>
      <w:proofErr w:type="spellStart"/>
      <w:r w:rsidRPr="003058FC">
        <w:rPr>
          <w:color w:val="1F1F1F"/>
        </w:rPr>
        <w:t>valoriser</w:t>
      </w:r>
      <w:proofErr w:type="spellEnd"/>
      <w:r w:rsidRPr="003058FC">
        <w:rPr>
          <w:color w:val="1F1F1F"/>
        </w:rPr>
        <w:t xml:space="preserve"> des </w:t>
      </w:r>
      <w:proofErr w:type="spellStart"/>
      <w:r w:rsidRPr="003058FC">
        <w:rPr>
          <w:color w:val="1F1F1F"/>
        </w:rPr>
        <w:t>algorithmes</w:t>
      </w:r>
      <w:proofErr w:type="spellEnd"/>
      <w:r w:rsidRPr="003058FC">
        <w:rPr>
          <w:color w:val="1F1F1F"/>
        </w:rPr>
        <w:t xml:space="preserve"> et services data / IA à </w:t>
      </w:r>
      <w:proofErr w:type="spellStart"/>
      <w:r w:rsidRPr="003058FC">
        <w:rPr>
          <w:color w:val="1F1F1F"/>
        </w:rPr>
        <w:t>l'échelle</w:t>
      </w:r>
      <w:proofErr w:type="spellEnd"/>
      <w:r w:rsidRPr="003058FC">
        <w:rPr>
          <w:color w:val="1F1F1F"/>
        </w:rPr>
        <w:t xml:space="preserve"> de la business line, definition du </w:t>
      </w:r>
      <w:proofErr w:type="spellStart"/>
      <w:r w:rsidRPr="003058FC">
        <w:rPr>
          <w:color w:val="1F1F1F"/>
        </w:rPr>
        <w:t>modèle</w:t>
      </w:r>
      <w:proofErr w:type="spellEnd"/>
      <w:r w:rsidRPr="003058FC">
        <w:rPr>
          <w:color w:val="1F1F1F"/>
        </w:rPr>
        <w:t xml:space="preserve"> de delivery. </w:t>
      </w:r>
    </w:p>
    <w:p w14:paraId="2FE46D7A" w14:textId="749926BF" w:rsidR="003058FC" w:rsidRPr="003058FC" w:rsidRDefault="003058FC" w:rsidP="00BE1F07">
      <w:pPr>
        <w:pStyle w:val="Listepuces"/>
        <w:spacing w:after="0" w:line="240" w:lineRule="auto"/>
        <w:ind w:left="193" w:hanging="102"/>
        <w:rPr>
          <w:color w:val="1F1F1F"/>
        </w:rPr>
      </w:pPr>
      <w:proofErr w:type="spellStart"/>
      <w:r w:rsidRPr="003058FC">
        <w:rPr>
          <w:color w:val="1F1F1F"/>
        </w:rPr>
        <w:t>Standardisation</w:t>
      </w:r>
      <w:proofErr w:type="spellEnd"/>
      <w:r w:rsidRPr="003058FC">
        <w:rPr>
          <w:color w:val="1F1F1F"/>
        </w:rPr>
        <w:t xml:space="preserve"> et </w:t>
      </w:r>
      <w:proofErr w:type="spellStart"/>
      <w:r w:rsidRPr="003058FC">
        <w:rPr>
          <w:color w:val="1F1F1F"/>
        </w:rPr>
        <w:t>projets</w:t>
      </w:r>
      <w:proofErr w:type="spellEnd"/>
      <w:r w:rsidRPr="003058FC">
        <w:rPr>
          <w:color w:val="1F1F1F"/>
        </w:rPr>
        <w:t xml:space="preserve"> français / </w:t>
      </w:r>
      <w:proofErr w:type="spellStart"/>
      <w:r w:rsidRPr="003058FC">
        <w:rPr>
          <w:color w:val="1F1F1F"/>
        </w:rPr>
        <w:t>européens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liés</w:t>
      </w:r>
      <w:proofErr w:type="spellEnd"/>
      <w:r w:rsidRPr="003058FC">
        <w:rPr>
          <w:color w:val="1F1F1F"/>
        </w:rPr>
        <w:t xml:space="preserve"> à </w:t>
      </w:r>
      <w:proofErr w:type="spellStart"/>
      <w:r w:rsidRPr="003058FC">
        <w:rPr>
          <w:color w:val="1F1F1F"/>
        </w:rPr>
        <w:t>l'IA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en</w:t>
      </w:r>
      <w:proofErr w:type="spellEnd"/>
      <w:r w:rsidRPr="003058FC">
        <w:rPr>
          <w:color w:val="1F1F1F"/>
        </w:rPr>
        <w:t xml:space="preserve"> </w:t>
      </w:r>
      <w:proofErr w:type="spellStart"/>
      <w:r w:rsidRPr="003058FC">
        <w:rPr>
          <w:color w:val="1F1F1F"/>
        </w:rPr>
        <w:t>aéronautique</w:t>
      </w:r>
      <w:proofErr w:type="spellEnd"/>
      <w:r w:rsidRPr="003058FC">
        <w:rPr>
          <w:color w:val="1F1F1F"/>
        </w:rPr>
        <w:t xml:space="preserve">; </w:t>
      </w:r>
      <w:proofErr w:type="gramStart"/>
      <w:r w:rsidRPr="003058FC">
        <w:rPr>
          <w:color w:val="1F1F1F"/>
        </w:rPr>
        <w:t>plus</w:t>
      </w:r>
      <w:proofErr w:type="gramEnd"/>
      <w:r w:rsidRPr="003058FC">
        <w:rPr>
          <w:color w:val="1F1F1F"/>
        </w:rPr>
        <w:t xml:space="preserve"> de 10 </w:t>
      </w:r>
      <w:proofErr w:type="spellStart"/>
      <w:r w:rsidRPr="003058FC">
        <w:rPr>
          <w:color w:val="1F1F1F"/>
        </w:rPr>
        <w:t>dépôts</w:t>
      </w:r>
      <w:proofErr w:type="spellEnd"/>
      <w:r w:rsidRPr="003058FC">
        <w:rPr>
          <w:color w:val="1F1F1F"/>
        </w:rPr>
        <w:t xml:space="preserve"> de brevets </w:t>
      </w:r>
      <w:proofErr w:type="spellStart"/>
      <w:r w:rsidRPr="003058FC">
        <w:rPr>
          <w:color w:val="1F1F1F"/>
        </w:rPr>
        <w:t>en</w:t>
      </w:r>
      <w:proofErr w:type="spellEnd"/>
      <w:r w:rsidRPr="003058FC">
        <w:rPr>
          <w:color w:val="1F1F1F"/>
        </w:rPr>
        <w:t xml:space="preserve"> IA.</w:t>
      </w:r>
    </w:p>
    <w:p w14:paraId="3677BE44" w14:textId="69489B9D" w:rsidR="003058FC" w:rsidRDefault="003058FC" w:rsidP="00BE1F07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6B107AD9" w14:textId="77777777" w:rsidR="00874F04" w:rsidRPr="002E6854" w:rsidRDefault="00000000">
      <w:pPr>
        <w:spacing w:before="40" w:after="0" w:line="240" w:lineRule="auto"/>
        <w:rPr>
          <w:color w:val="0070C0"/>
        </w:rPr>
      </w:pPr>
      <w:r>
        <w:rPr>
          <w:b/>
          <w:color w:val="1F1F1F"/>
        </w:rPr>
        <w:t>Professeure titulaire &amp; Responsable équipe Multimedia</w:t>
      </w:r>
      <w:r>
        <w:t xml:space="preserve"> | </w:t>
      </w:r>
      <w:r w:rsidRPr="002E6854">
        <w:rPr>
          <w:b/>
          <w:color w:val="0070C0"/>
        </w:rPr>
        <w:t>TÉLÉCOM PARIS | 2000 - 2023</w:t>
      </w:r>
    </w:p>
    <w:p w14:paraId="7245BC6F" w14:textId="77777777" w:rsidR="00874F04" w:rsidRDefault="00000000">
      <w:pPr>
        <w:spacing w:after="0" w:line="240" w:lineRule="auto"/>
      </w:pPr>
      <w:r>
        <w:rPr>
          <w:i/>
          <w:color w:val="666666"/>
          <w:sz w:val="18"/>
        </w:rPr>
        <w:t>Paris, France</w:t>
      </w:r>
    </w:p>
    <w:p w14:paraId="0A785A58" w14:textId="77777777" w:rsidR="00BE1F07" w:rsidRPr="00BE1F07" w:rsidRDefault="00000000" w:rsidP="00BE1F07">
      <w:pPr>
        <w:pStyle w:val="Listepuces"/>
        <w:spacing w:after="0" w:line="240" w:lineRule="auto"/>
        <w:ind w:left="193" w:hanging="102"/>
        <w:rPr>
          <w:color w:val="1F1F1F"/>
        </w:rPr>
      </w:pPr>
      <w:r>
        <w:rPr>
          <w:color w:val="1F1F1F"/>
        </w:rPr>
        <w:t xml:space="preserve">Direction </w:t>
      </w:r>
      <w:proofErr w:type="spellStart"/>
      <w:r>
        <w:rPr>
          <w:color w:val="1F1F1F"/>
        </w:rPr>
        <w:t>d'équipes</w:t>
      </w:r>
      <w:proofErr w:type="spellEnd"/>
      <w:r>
        <w:rPr>
          <w:color w:val="1F1F1F"/>
        </w:rPr>
        <w:t xml:space="preserve">, </w:t>
      </w:r>
      <w:proofErr w:type="spellStart"/>
      <w:r>
        <w:rPr>
          <w:color w:val="1F1F1F"/>
        </w:rPr>
        <w:t>projets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collaboratifs</w:t>
      </w:r>
      <w:proofErr w:type="spellEnd"/>
      <w:r>
        <w:rPr>
          <w:color w:val="1F1F1F"/>
        </w:rPr>
        <w:t xml:space="preserve"> et partenariats </w:t>
      </w:r>
      <w:proofErr w:type="gramStart"/>
      <w:r>
        <w:rPr>
          <w:color w:val="1F1F1F"/>
        </w:rPr>
        <w:t>industriels ;</w:t>
      </w:r>
      <w:proofErr w:type="gramEnd"/>
      <w:r>
        <w:rPr>
          <w:color w:val="1F1F1F"/>
        </w:rPr>
        <w:t xml:space="preserve"> travaux sur services dans le cloud, big data, machine learning, streaming et </w:t>
      </w:r>
      <w:proofErr w:type="spellStart"/>
      <w:r>
        <w:rPr>
          <w:color w:val="1F1F1F"/>
        </w:rPr>
        <w:t>systèmes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distribués</w:t>
      </w:r>
      <w:proofErr w:type="spellEnd"/>
      <w:r>
        <w:rPr>
          <w:color w:val="1F1F1F"/>
        </w:rPr>
        <w:t>.</w:t>
      </w:r>
    </w:p>
    <w:p w14:paraId="5E557F3A" w14:textId="77777777" w:rsidR="00BE1F07" w:rsidRDefault="00BE1F07" w:rsidP="00BE1F07">
      <w:pPr>
        <w:pStyle w:val="Listepuces"/>
        <w:spacing w:after="0" w:line="240" w:lineRule="auto"/>
        <w:ind w:left="193" w:hanging="102"/>
        <w:rPr>
          <w:color w:val="1F1F1F"/>
        </w:rPr>
      </w:pPr>
      <w:proofErr w:type="spellStart"/>
      <w:r w:rsidRPr="00BE1F07">
        <w:rPr>
          <w:color w:val="1F1F1F"/>
        </w:rPr>
        <w:t>Encadrement</w:t>
      </w:r>
      <w:proofErr w:type="spellEnd"/>
      <w:r w:rsidRPr="00BE1F07">
        <w:rPr>
          <w:color w:val="1F1F1F"/>
        </w:rPr>
        <w:t xml:space="preserve"> de 35+ </w:t>
      </w:r>
      <w:proofErr w:type="spellStart"/>
      <w:r w:rsidRPr="00BE1F07">
        <w:rPr>
          <w:color w:val="1F1F1F"/>
        </w:rPr>
        <w:t>doctorants</w:t>
      </w:r>
      <w:proofErr w:type="spellEnd"/>
      <w:r w:rsidRPr="00BE1F07">
        <w:rPr>
          <w:color w:val="1F1F1F"/>
        </w:rPr>
        <w:t xml:space="preserve"> </w:t>
      </w:r>
      <w:proofErr w:type="spellStart"/>
      <w:r w:rsidRPr="00BE1F07">
        <w:rPr>
          <w:color w:val="1F1F1F"/>
        </w:rPr>
        <w:t>diplômés</w:t>
      </w:r>
      <w:proofErr w:type="spellEnd"/>
      <w:r w:rsidRPr="00BE1F07">
        <w:rPr>
          <w:color w:val="1F1F1F"/>
        </w:rPr>
        <w:t xml:space="preserve"> et coordination de plus de 20 </w:t>
      </w:r>
      <w:proofErr w:type="spellStart"/>
      <w:r w:rsidRPr="00BE1F07">
        <w:rPr>
          <w:color w:val="1F1F1F"/>
        </w:rPr>
        <w:t>projets</w:t>
      </w:r>
      <w:proofErr w:type="spellEnd"/>
      <w:r w:rsidRPr="00BE1F07">
        <w:rPr>
          <w:color w:val="1F1F1F"/>
        </w:rPr>
        <w:t xml:space="preserve"> </w:t>
      </w:r>
      <w:proofErr w:type="spellStart"/>
      <w:r w:rsidRPr="00BE1F07">
        <w:rPr>
          <w:color w:val="1F1F1F"/>
        </w:rPr>
        <w:t>collaboratifs</w:t>
      </w:r>
      <w:proofErr w:type="spellEnd"/>
      <w:r w:rsidRPr="00BE1F07">
        <w:rPr>
          <w:color w:val="1F1F1F"/>
        </w:rPr>
        <w:t xml:space="preserve"> </w:t>
      </w:r>
      <w:proofErr w:type="spellStart"/>
      <w:r w:rsidRPr="00BE1F07">
        <w:rPr>
          <w:color w:val="1F1F1F"/>
        </w:rPr>
        <w:t>nationaux</w:t>
      </w:r>
      <w:proofErr w:type="spellEnd"/>
      <w:r w:rsidRPr="00BE1F07">
        <w:rPr>
          <w:color w:val="1F1F1F"/>
        </w:rPr>
        <w:t xml:space="preserve"> et </w:t>
      </w:r>
      <w:proofErr w:type="spellStart"/>
      <w:r w:rsidRPr="00BE1F07">
        <w:rPr>
          <w:color w:val="1F1F1F"/>
        </w:rPr>
        <w:t>européens.</w:t>
      </w:r>
      <w:proofErr w:type="spellEnd"/>
    </w:p>
    <w:p w14:paraId="4F129EC4" w14:textId="77777777" w:rsidR="00BE1F07" w:rsidRDefault="00BE1F07" w:rsidP="00BE1F07">
      <w:pPr>
        <w:pStyle w:val="Listepuces"/>
        <w:spacing w:after="0" w:line="240" w:lineRule="auto"/>
        <w:ind w:left="193" w:hanging="102"/>
        <w:rPr>
          <w:color w:val="1F1F1F"/>
        </w:rPr>
      </w:pPr>
      <w:r w:rsidRPr="00BE1F07">
        <w:rPr>
          <w:color w:val="1F1F1F"/>
        </w:rPr>
        <w:t xml:space="preserve">Direction </w:t>
      </w:r>
      <w:proofErr w:type="spellStart"/>
      <w:r w:rsidRPr="00BE1F07">
        <w:rPr>
          <w:color w:val="1F1F1F"/>
        </w:rPr>
        <w:t>scientifique</w:t>
      </w:r>
      <w:proofErr w:type="spellEnd"/>
      <w:r w:rsidRPr="00BE1F07">
        <w:rPr>
          <w:color w:val="1F1F1F"/>
        </w:rPr>
        <w:t>,</w:t>
      </w:r>
      <w:r>
        <w:rPr>
          <w:color w:val="1F1F1F"/>
        </w:rPr>
        <w:t xml:space="preserve"> d’un </w:t>
      </w:r>
      <w:proofErr w:type="spellStart"/>
      <w:r>
        <w:rPr>
          <w:color w:val="1F1F1F"/>
        </w:rPr>
        <w:t>laboratoire</w:t>
      </w:r>
      <w:proofErr w:type="spellEnd"/>
      <w:r>
        <w:rPr>
          <w:color w:val="1F1F1F"/>
        </w:rPr>
        <w:t xml:space="preserve"> conjoint avec Alcatel Lucent Bell labs</w:t>
      </w:r>
      <w:r w:rsidRPr="00BE1F07">
        <w:rPr>
          <w:color w:val="1F1F1F"/>
        </w:rPr>
        <w:t xml:space="preserve"> </w:t>
      </w:r>
    </w:p>
    <w:p w14:paraId="4E6C0680" w14:textId="7486B602" w:rsidR="00BE1F07" w:rsidRDefault="00BE1F07" w:rsidP="00BE1F07">
      <w:pPr>
        <w:pStyle w:val="Listepuces"/>
        <w:spacing w:after="0" w:line="240" w:lineRule="auto"/>
        <w:ind w:left="193" w:hanging="102"/>
        <w:rPr>
          <w:color w:val="1F1F1F"/>
        </w:rPr>
      </w:pPr>
      <w:r>
        <w:rPr>
          <w:color w:val="1F1F1F"/>
        </w:rPr>
        <w:t>M</w:t>
      </w:r>
      <w:r w:rsidRPr="00BE1F07">
        <w:rPr>
          <w:color w:val="1F1F1F"/>
        </w:rPr>
        <w:t xml:space="preserve">ontage de </w:t>
      </w:r>
      <w:proofErr w:type="spellStart"/>
      <w:r w:rsidRPr="00BE1F07">
        <w:rPr>
          <w:color w:val="1F1F1F"/>
        </w:rPr>
        <w:t>projets</w:t>
      </w:r>
      <w:proofErr w:type="spellEnd"/>
      <w:r w:rsidRPr="00BE1F07">
        <w:rPr>
          <w:color w:val="1F1F1F"/>
        </w:rPr>
        <w:t xml:space="preserve"> </w:t>
      </w:r>
      <w:proofErr w:type="spellStart"/>
      <w:r w:rsidRPr="00BE1F07">
        <w:rPr>
          <w:color w:val="1F1F1F"/>
        </w:rPr>
        <w:t>financés</w:t>
      </w:r>
      <w:proofErr w:type="spellEnd"/>
      <w:r w:rsidRPr="00BE1F07">
        <w:rPr>
          <w:color w:val="1F1F1F"/>
        </w:rPr>
        <w:t xml:space="preserve">, pilotage </w:t>
      </w:r>
      <w:proofErr w:type="spellStart"/>
      <w:r w:rsidRPr="00BE1F07">
        <w:rPr>
          <w:color w:val="1F1F1F"/>
        </w:rPr>
        <w:t>budgétaire</w:t>
      </w:r>
      <w:proofErr w:type="spellEnd"/>
      <w:r w:rsidRPr="00BE1F07">
        <w:rPr>
          <w:color w:val="1F1F1F"/>
        </w:rPr>
        <w:t xml:space="preserve"> et livraison des </w:t>
      </w:r>
      <w:proofErr w:type="spellStart"/>
      <w:r w:rsidRPr="00BE1F07">
        <w:rPr>
          <w:color w:val="1F1F1F"/>
        </w:rPr>
        <w:t>résultats.</w:t>
      </w:r>
      <w:proofErr w:type="spellEnd"/>
    </w:p>
    <w:p w14:paraId="69922065" w14:textId="0D2E908C" w:rsidR="00BE1F07" w:rsidRPr="00BE1F07" w:rsidRDefault="00BE1F07" w:rsidP="00BE1F07">
      <w:pPr>
        <w:pStyle w:val="Listepuces"/>
        <w:spacing w:after="0" w:line="240" w:lineRule="auto"/>
        <w:ind w:left="193" w:hanging="102"/>
        <w:rPr>
          <w:color w:val="1F1F1F"/>
        </w:rPr>
      </w:pPr>
      <w:r w:rsidRPr="00BE1F07">
        <w:rPr>
          <w:color w:val="1F1F1F"/>
        </w:rPr>
        <w:t xml:space="preserve">Travaux sur </w:t>
      </w:r>
      <w:proofErr w:type="spellStart"/>
      <w:r w:rsidRPr="00BE1F07">
        <w:rPr>
          <w:color w:val="1F1F1F"/>
        </w:rPr>
        <w:t>l'IA</w:t>
      </w:r>
      <w:proofErr w:type="spellEnd"/>
      <w:r w:rsidRPr="00BE1F07">
        <w:rPr>
          <w:color w:val="1F1F1F"/>
        </w:rPr>
        <w:t xml:space="preserve">, les données, le machine learning, les services </w:t>
      </w:r>
      <w:proofErr w:type="spellStart"/>
      <w:r w:rsidRPr="00BE1F07">
        <w:rPr>
          <w:color w:val="1F1F1F"/>
        </w:rPr>
        <w:t>multimédia</w:t>
      </w:r>
      <w:proofErr w:type="spellEnd"/>
      <w:r w:rsidRPr="00BE1F07">
        <w:rPr>
          <w:color w:val="1F1F1F"/>
        </w:rPr>
        <w:t xml:space="preserve"> dans le cloud et les architectures à </w:t>
      </w:r>
      <w:proofErr w:type="spellStart"/>
      <w:r w:rsidRPr="00BE1F07">
        <w:rPr>
          <w:color w:val="1F1F1F"/>
        </w:rPr>
        <w:t>grande</w:t>
      </w:r>
      <w:proofErr w:type="spellEnd"/>
      <w:r w:rsidRPr="00BE1F07">
        <w:rPr>
          <w:color w:val="1F1F1F"/>
        </w:rPr>
        <w:t xml:space="preserve"> </w:t>
      </w:r>
      <w:proofErr w:type="spellStart"/>
      <w:r w:rsidRPr="00BE1F07">
        <w:rPr>
          <w:color w:val="1F1F1F"/>
        </w:rPr>
        <w:t>échelle</w:t>
      </w:r>
      <w:proofErr w:type="spellEnd"/>
      <w:r w:rsidRPr="00BE1F07">
        <w:rPr>
          <w:color w:val="1F1F1F"/>
        </w:rPr>
        <w:t>.</w:t>
      </w:r>
    </w:p>
    <w:p w14:paraId="785AD3D9" w14:textId="25F1B33C" w:rsidR="00874F04" w:rsidRDefault="00874F04" w:rsidP="00BE1F07">
      <w:pPr>
        <w:pStyle w:val="Listepuces"/>
        <w:numPr>
          <w:ilvl w:val="0"/>
          <w:numId w:val="0"/>
        </w:numPr>
        <w:spacing w:after="0" w:line="240" w:lineRule="auto"/>
        <w:ind w:left="360" w:hanging="360"/>
      </w:pPr>
    </w:p>
    <w:p w14:paraId="592D0A9C" w14:textId="77777777" w:rsidR="00BE1F07" w:rsidRDefault="00BE1F07" w:rsidP="00BE1F07">
      <w:pPr>
        <w:pStyle w:val="Listepuces"/>
        <w:numPr>
          <w:ilvl w:val="0"/>
          <w:numId w:val="0"/>
        </w:numPr>
        <w:spacing w:after="0" w:line="240" w:lineRule="auto"/>
      </w:pPr>
    </w:p>
    <w:p w14:paraId="4F7E30D4" w14:textId="77777777" w:rsidR="00874F04" w:rsidRPr="002E6854" w:rsidRDefault="00000000">
      <w:pPr>
        <w:spacing w:before="40" w:after="0" w:line="240" w:lineRule="auto"/>
        <w:rPr>
          <w:color w:val="002060"/>
        </w:rPr>
      </w:pPr>
      <w:r>
        <w:rPr>
          <w:b/>
          <w:color w:val="1F1F1F"/>
        </w:rPr>
        <w:t>Autres expériences pertinentes</w:t>
      </w:r>
      <w:r>
        <w:t xml:space="preserve"> | </w:t>
      </w:r>
      <w:r w:rsidRPr="002E6854">
        <w:rPr>
          <w:b/>
          <w:color w:val="002060"/>
        </w:rPr>
        <w:t>GINGALAB | THALES COMMUNICATION SYSTEMS | UBIMEDIA | Conseils d'administration</w:t>
      </w:r>
    </w:p>
    <w:p w14:paraId="37241EBE" w14:textId="77777777" w:rsidR="00874F04" w:rsidRPr="00BE1F07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CTO / Head of R&amp;D, consultante stratégie, directrice scientifique et administratrice </w:t>
      </w:r>
      <w:proofErr w:type="gramStart"/>
      <w:r>
        <w:rPr>
          <w:color w:val="1F1F1F"/>
        </w:rPr>
        <w:t>indépendante ;</w:t>
      </w:r>
      <w:proofErr w:type="gramEnd"/>
      <w:r>
        <w:rPr>
          <w:color w:val="1F1F1F"/>
        </w:rPr>
        <w:t xml:space="preserve"> contribution à la stratégie, à la montée en échelle de produits innovants et à la </w:t>
      </w:r>
      <w:proofErr w:type="spellStart"/>
      <w:r>
        <w:rPr>
          <w:color w:val="1F1F1F"/>
        </w:rPr>
        <w:t>gouvernance</w:t>
      </w:r>
      <w:proofErr w:type="spellEnd"/>
      <w:r>
        <w:rPr>
          <w:color w:val="1F1F1F"/>
        </w:rPr>
        <w:t>.</w:t>
      </w:r>
    </w:p>
    <w:p w14:paraId="25223631" w14:textId="77777777" w:rsidR="00BE1F07" w:rsidRDefault="00BE1F07" w:rsidP="00BE1F07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3C616D31" w14:textId="77777777" w:rsidR="002E6854" w:rsidRDefault="002E6854" w:rsidP="00BE1F07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17A7DF0C" w14:textId="77777777" w:rsidR="002E6854" w:rsidRDefault="002E6854" w:rsidP="00BE1F07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7E11B6FE" w14:textId="77777777" w:rsidR="002E6854" w:rsidRDefault="002E6854" w:rsidP="00BE1F07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69C66660" w14:textId="70A418EB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rFonts w:cs="Arial"/>
          <w:caps/>
          <w:noProof/>
          <w:color w:val="0D0D0D" w:themeColor="text1" w:themeTint="F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5CD113" wp14:editId="77A3BA13">
                <wp:simplePos x="0" y="0"/>
                <wp:positionH relativeFrom="margin">
                  <wp:align>right</wp:align>
                </wp:positionH>
                <wp:positionV relativeFrom="paragraph">
                  <wp:posOffset>-76200</wp:posOffset>
                </wp:positionV>
                <wp:extent cx="6762750" cy="234950"/>
                <wp:effectExtent l="0" t="0" r="38100" b="12700"/>
                <wp:wrapNone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4950"/>
                          <a:chOff x="0" y="0"/>
                          <a:chExt cx="6178550" cy="233680"/>
                        </a:xfrm>
                      </wpg:grpSpPr>
                      <wpg:grpSp>
                        <wpg:cNvPr id="19" name="Groupe 19"/>
                        <wpg:cNvGrpSpPr/>
                        <wpg:grpSpPr>
                          <a:xfrm>
                            <a:off x="0" y="7315"/>
                            <a:ext cx="6178550" cy="217846"/>
                            <a:chOff x="1" y="80592"/>
                            <a:chExt cx="6178702" cy="218487"/>
                          </a:xfrm>
                        </wpg:grpSpPr>
                        <wps:wsp>
                          <wps:cNvPr id="20" name="Rectangle : avec coin rogné 20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525CC5" w14:textId="77777777" w:rsidR="002E6854" w:rsidRPr="003C076E" w:rsidRDefault="002E6854" w:rsidP="002E6854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Connecteur droit 21"/>
                          <wps:cNvCnPr/>
                          <wps:spPr>
                            <a:xfrm>
                              <a:off x="3410696" y="290840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6D0149" w14:textId="613FF464" w:rsidR="002E6854" w:rsidRPr="003C076E" w:rsidRDefault="002E6854" w:rsidP="002E685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STANDARDS, GOUVERNANCE ET RECONNAISSANCE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5CD113" id="Groupe 18" o:spid="_x0000_s1036" style="position:absolute;margin-left:481.3pt;margin-top:-6pt;width:532.5pt;height:18.5pt;z-index:251663360;mso-position-horizontal:right;mso-position-horizontal-relative:margin;mso-width-relative:margin;mso-height-relative:margin" coordsize="61785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">
                <v:group id="Groupe 19" o:spid="_x0000_s1037" style="position:absolute;top:73;width:61785;height:2178" coordorigin=",805" coordsize="61787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Rectangle : avec coin rogné 20" o:spid="_x0000_s1038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7B525CC5" w14:textId="77777777" w:rsidR="002E6854" w:rsidRPr="003C076E" w:rsidRDefault="002E6854" w:rsidP="002E6854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21" o:spid="_x0000_s1039" style="position:absolute;visibility:visible;mso-wrap-style:square" from="34106,2908" to="61787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" strokecolor="#1f497d [3215]" strokeweight="2.25pt"/>
                </v:group>
                <v:shape id="Zone de texte 2" o:spid="_x0000_s1040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" fillcolor="#1f497d [3215]" strokecolor="#1f497d [3215]">
                  <v:textbox>
                    <w:txbxContent>
                      <w:p w14:paraId="0C6D0149" w14:textId="613FF464" w:rsidR="002E6854" w:rsidRPr="003C076E" w:rsidRDefault="002E6854" w:rsidP="002E685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STANDARDS, GOUVERNANCE ET RECONNAISSANCE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509B9D" w14:textId="77777777" w:rsidR="002E6854" w:rsidRPr="002E6854" w:rsidRDefault="002E6854" w:rsidP="002E6854">
      <w:pPr>
        <w:pStyle w:val="Listepuces"/>
        <w:numPr>
          <w:ilvl w:val="0"/>
          <w:numId w:val="0"/>
        </w:numPr>
        <w:spacing w:after="0" w:line="240" w:lineRule="auto"/>
        <w:ind w:left="193"/>
      </w:pPr>
    </w:p>
    <w:p w14:paraId="6ED096A4" w14:textId="6D8F9B95" w:rsidR="00874F04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Co-Chair EUROCAE WG114 / SAE G-34 sur l'IA dans </w:t>
      </w:r>
      <w:proofErr w:type="gramStart"/>
      <w:r>
        <w:rPr>
          <w:color w:val="1F1F1F"/>
        </w:rPr>
        <w:t>l'aéronautique ;</w:t>
      </w:r>
      <w:proofErr w:type="gramEnd"/>
      <w:r>
        <w:rPr>
          <w:color w:val="1F1F1F"/>
        </w:rPr>
        <w:t xml:space="preserve"> structuration de standards et référentiels pour systèmes critiques.</w:t>
      </w:r>
    </w:p>
    <w:p w14:paraId="533008F0" w14:textId="77777777" w:rsidR="00874F04" w:rsidRPr="00BE1F07" w:rsidRDefault="00000000">
      <w:pPr>
        <w:pStyle w:val="Listepuces"/>
        <w:spacing w:after="0" w:line="240" w:lineRule="auto"/>
        <w:ind w:left="193" w:hanging="102"/>
      </w:pPr>
      <w:r>
        <w:rPr>
          <w:color w:val="1F1F1F"/>
        </w:rPr>
        <w:t xml:space="preserve">Fellow IEEE et Fellow </w:t>
      </w:r>
      <w:proofErr w:type="gramStart"/>
      <w:r>
        <w:rPr>
          <w:color w:val="1F1F1F"/>
        </w:rPr>
        <w:t>EURASIP ;</w:t>
      </w:r>
      <w:proofErr w:type="gramEnd"/>
      <w:r>
        <w:rPr>
          <w:color w:val="1F1F1F"/>
        </w:rPr>
        <w:t xml:space="preserve"> 35+ brevets, 400+ publications, 7000+ citations ; forte expérience des programmes européens et des </w:t>
      </w:r>
      <w:proofErr w:type="spellStart"/>
      <w:r>
        <w:rPr>
          <w:color w:val="1F1F1F"/>
        </w:rPr>
        <w:t>écosystèmes</w:t>
      </w:r>
      <w:proofErr w:type="spellEnd"/>
      <w:r>
        <w:rPr>
          <w:color w:val="1F1F1F"/>
        </w:rPr>
        <w:t xml:space="preserve"> complexes.</w:t>
      </w:r>
    </w:p>
    <w:p w14:paraId="0A70EE9F" w14:textId="77777777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  <w:rPr>
          <w:b/>
          <w:color w:val="0E5A8A"/>
          <w:sz w:val="21"/>
        </w:rPr>
      </w:pPr>
    </w:p>
    <w:p w14:paraId="0A74DFED" w14:textId="4C6C2427" w:rsidR="002E6854" w:rsidRDefault="002E6854">
      <w:pPr>
        <w:keepNext/>
        <w:pBdr>
          <w:bottom w:val="single" w:sz="7" w:space="1" w:color="8FB3C9"/>
        </w:pBdr>
        <w:spacing w:before="100" w:after="40" w:line="240" w:lineRule="auto"/>
      </w:pPr>
      <w:r>
        <w:rPr>
          <w:rFonts w:cs="Arial"/>
          <w:caps/>
          <w:noProof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B3DBCF" wp14:editId="6E0486C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762750" cy="234950"/>
                <wp:effectExtent l="0" t="0" r="38100" b="12700"/>
                <wp:wrapNone/>
                <wp:docPr id="23" name="Groupe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234950"/>
                          <a:chOff x="0" y="0"/>
                          <a:chExt cx="6178550" cy="233680"/>
                        </a:xfrm>
                      </wpg:grpSpPr>
                      <wpg:grpSp>
                        <wpg:cNvPr id="24" name="Groupe 24"/>
                        <wpg:cNvGrpSpPr/>
                        <wpg:grpSpPr>
                          <a:xfrm>
                            <a:off x="0" y="7315"/>
                            <a:ext cx="6178550" cy="217846"/>
                            <a:chOff x="1" y="80592"/>
                            <a:chExt cx="6178702" cy="218487"/>
                          </a:xfrm>
                        </wpg:grpSpPr>
                        <wps:wsp>
                          <wps:cNvPr id="25" name="Rectangle : avec coin rogné 25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E66A4B0" w14:textId="77777777" w:rsidR="002E6854" w:rsidRPr="003C076E" w:rsidRDefault="002E6854" w:rsidP="002E6854">
                                <w:p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Connecteur droit 26"/>
                          <wps:cNvCnPr/>
                          <wps:spPr>
                            <a:xfrm>
                              <a:off x="3410696" y="290840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C2688C" w14:textId="77777777" w:rsidR="002E6854" w:rsidRPr="003C076E" w:rsidRDefault="002E6854" w:rsidP="002E6854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STANDARDS, GOUVERNANCE ET RECONNAISSANCE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3DBCF" id="Groupe 23" o:spid="_x0000_s1041" style="position:absolute;margin-left:0;margin-top:-.05pt;width:532.5pt;height:18.5pt;z-index:251665408;mso-position-horizontal-relative:margin;mso-width-relative:margin;mso-height-relative:margin" coordsize="61785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">
                <v:group id="Groupe 24" o:spid="_x0000_s1042" style="position:absolute;top:73;width:61785;height:2178" coordorigin=",805" coordsize="61787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Rectangle : avec coin rogné 25" o:spid="_x0000_s1043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" adj="-11796480,,5400" path="m,l3360467,r109243,109243l3469710,218486,,218486,,xe" fillcolor="#c00000" strokecolor="#1f497d [3215]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E66A4B0" w14:textId="77777777" w:rsidR="002E6854" w:rsidRPr="003C076E" w:rsidRDefault="002E6854" w:rsidP="002E6854">
                          <w:pPr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26" o:spid="_x0000_s1044" style="position:absolute;visibility:visible;mso-wrap-style:square" from="34106,2908" to="61787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" strokecolor="#1f497d [3215]" strokeweight="2.25pt"/>
                </v:group>
                <v:shape id="Zone de texte 2" o:spid="_x0000_s1045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" fillcolor="#1f497d [3215]" strokecolor="#1f497d [3215]">
                  <v:textbox>
                    <w:txbxContent>
                      <w:p w14:paraId="58C2688C" w14:textId="77777777" w:rsidR="002E6854" w:rsidRPr="003C076E" w:rsidRDefault="002E6854" w:rsidP="002E6854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STANDARDS, GOUVERNANCE ET RECONNAISSANCE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AA8171C" w14:textId="7D8B7D56" w:rsidR="00BE1F07" w:rsidRDefault="00000000">
      <w:pPr>
        <w:spacing w:after="0" w:line="240" w:lineRule="auto"/>
        <w:rPr>
          <w:color w:val="1F1F1F"/>
          <w:sz w:val="19"/>
        </w:rPr>
      </w:pPr>
      <w:r>
        <w:rPr>
          <w:color w:val="1F1F1F"/>
          <w:sz w:val="19"/>
        </w:rPr>
        <w:t xml:space="preserve">EMBA HEC Paris (2017) | HDR Université Nice Sophia Antipolis (2005) | PhD ENS Paris-Saclay / ENS Cachan (1998) | Diplôme d'ingénieur Politehnica Bucarest (1995) | PRINCE2 Foundation | Français bilingue, Anglais courant, </w:t>
      </w:r>
      <w:proofErr w:type="spellStart"/>
      <w:r>
        <w:rPr>
          <w:color w:val="1F1F1F"/>
          <w:sz w:val="19"/>
        </w:rPr>
        <w:t>Roumain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bilingue</w:t>
      </w:r>
      <w:proofErr w:type="spellEnd"/>
      <w:r>
        <w:rPr>
          <w:color w:val="1F1F1F"/>
          <w:sz w:val="19"/>
        </w:rPr>
        <w:t xml:space="preserve">, </w:t>
      </w:r>
      <w:proofErr w:type="spellStart"/>
      <w:r>
        <w:rPr>
          <w:color w:val="1F1F1F"/>
          <w:sz w:val="19"/>
        </w:rPr>
        <w:t>Italien</w:t>
      </w:r>
      <w:proofErr w:type="spellEnd"/>
      <w:r>
        <w:rPr>
          <w:color w:val="1F1F1F"/>
          <w:sz w:val="19"/>
        </w:rPr>
        <w:t xml:space="preserve"> </w:t>
      </w:r>
      <w:proofErr w:type="spellStart"/>
      <w:r>
        <w:rPr>
          <w:color w:val="1F1F1F"/>
          <w:sz w:val="19"/>
        </w:rPr>
        <w:t>débutant</w:t>
      </w:r>
      <w:proofErr w:type="spellEnd"/>
    </w:p>
    <w:p w14:paraId="1B89E8A6" w14:textId="77777777" w:rsidR="00BE1F07" w:rsidRPr="00BE1F07" w:rsidRDefault="00BE1F07">
      <w:pPr>
        <w:spacing w:after="0" w:line="240" w:lineRule="auto"/>
        <w:rPr>
          <w:color w:val="1F1F1F"/>
          <w:sz w:val="19"/>
        </w:rPr>
      </w:pPr>
    </w:p>
    <w:p w14:paraId="33E355B7" w14:textId="18F91B32" w:rsidR="00874F04" w:rsidRDefault="00874F04">
      <w:pPr>
        <w:spacing w:after="0" w:line="240" w:lineRule="auto"/>
      </w:pPr>
    </w:p>
    <w:sectPr w:rsidR="00874F04" w:rsidSect="002E6854">
      <w:headerReference w:type="default" r:id="rId8"/>
      <w:footerReference w:type="default" r:id="rId9"/>
      <w:pgSz w:w="12240" w:h="15840"/>
      <w:pgMar w:top="1563" w:right="765" w:bottom="1985" w:left="765" w:header="22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BEDC1" w14:textId="77777777" w:rsidR="00027EA8" w:rsidRDefault="00027EA8" w:rsidP="002E6854">
      <w:pPr>
        <w:spacing w:after="0" w:line="240" w:lineRule="auto"/>
      </w:pPr>
      <w:r>
        <w:separator/>
      </w:r>
    </w:p>
  </w:endnote>
  <w:endnote w:type="continuationSeparator" w:id="0">
    <w:p w14:paraId="10BD72FE" w14:textId="77777777" w:rsidR="00027EA8" w:rsidRDefault="00027EA8" w:rsidP="002E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AC635" w14:textId="77777777" w:rsidR="002E6854" w:rsidRPr="00745727" w:rsidRDefault="002E6854" w:rsidP="002E6854">
    <w:pPr>
      <w:jc w:val="center"/>
      <w:rPr>
        <w:color w:val="808080" w:themeColor="background1" w:themeShade="80"/>
        <w:sz w:val="16"/>
        <w:szCs w:val="16"/>
      </w:rPr>
    </w:pPr>
    <w:r w:rsidRPr="00745727">
      <w:rPr>
        <w:color w:val="808080" w:themeColor="background1" w:themeShade="80"/>
        <w:sz w:val="16"/>
        <w:szCs w:val="16"/>
      </w:rPr>
      <w:t>TILENCIA 40 rue Alexandre Dumas 75011 Paris</w:t>
    </w:r>
  </w:p>
  <w:p w14:paraId="5466DD33" w14:textId="77777777" w:rsidR="002E6854" w:rsidRDefault="002E685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96F30" w14:textId="77777777" w:rsidR="00027EA8" w:rsidRDefault="00027EA8" w:rsidP="002E6854">
      <w:pPr>
        <w:spacing w:after="0" w:line="240" w:lineRule="auto"/>
      </w:pPr>
      <w:r>
        <w:separator/>
      </w:r>
    </w:p>
  </w:footnote>
  <w:footnote w:type="continuationSeparator" w:id="0">
    <w:p w14:paraId="58C88285" w14:textId="77777777" w:rsidR="00027EA8" w:rsidRDefault="00027EA8" w:rsidP="002E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EFE6" w14:textId="5E065059" w:rsidR="002E6854" w:rsidRDefault="002E6854">
    <w:pPr>
      <w:pStyle w:val="En-tte"/>
    </w:pPr>
    <w:r>
      <w:rPr>
        <w:noProof/>
      </w:rPr>
      <w:drawing>
        <wp:inline distT="0" distB="0" distL="0" distR="0" wp14:anchorId="33454EEF" wp14:editId="04F1F02F">
          <wp:extent cx="1463040" cy="754380"/>
          <wp:effectExtent l="0" t="0" r="3810" b="762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5293081">
    <w:abstractNumId w:val="8"/>
  </w:num>
  <w:num w:numId="2" w16cid:durableId="1501967598">
    <w:abstractNumId w:val="6"/>
  </w:num>
  <w:num w:numId="3" w16cid:durableId="945893613">
    <w:abstractNumId w:val="5"/>
  </w:num>
  <w:num w:numId="4" w16cid:durableId="73672897">
    <w:abstractNumId w:val="4"/>
  </w:num>
  <w:num w:numId="5" w16cid:durableId="1580942419">
    <w:abstractNumId w:val="7"/>
  </w:num>
  <w:num w:numId="6" w16cid:durableId="1530220580">
    <w:abstractNumId w:val="3"/>
  </w:num>
  <w:num w:numId="7" w16cid:durableId="1897660563">
    <w:abstractNumId w:val="2"/>
  </w:num>
  <w:num w:numId="8" w16cid:durableId="1563785990">
    <w:abstractNumId w:val="1"/>
  </w:num>
  <w:num w:numId="9" w16cid:durableId="154228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EA8"/>
    <w:rsid w:val="00034616"/>
    <w:rsid w:val="0006063C"/>
    <w:rsid w:val="0015074B"/>
    <w:rsid w:val="0029639D"/>
    <w:rsid w:val="002E6854"/>
    <w:rsid w:val="003058FC"/>
    <w:rsid w:val="00326F90"/>
    <w:rsid w:val="003E38F9"/>
    <w:rsid w:val="00874F04"/>
    <w:rsid w:val="008D0EC4"/>
    <w:rsid w:val="00A832B5"/>
    <w:rsid w:val="00AA1D8D"/>
    <w:rsid w:val="00B47730"/>
    <w:rsid w:val="00BE1F0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CC2022"/>
  <w14:defaultImageDpi w14:val="300"/>
  <w15:docId w15:val="{114A712F-624F-43AE-B35F-87490AC8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19"/>
    </w:r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958</Words>
  <Characters>5272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3</cp:revision>
  <cp:lastPrinted>2026-04-17T15:32:00Z</cp:lastPrinted>
  <dcterms:created xsi:type="dcterms:W3CDTF">2026-04-17T15:31:00Z</dcterms:created>
  <dcterms:modified xsi:type="dcterms:W3CDTF">2026-04-17T15:38:00Z</dcterms:modified>
  <cp:category/>
</cp:coreProperties>
</file>