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26A6C" w14:textId="3997E0A2" w:rsidR="002A1272" w:rsidRPr="00773A36" w:rsidRDefault="004636E7" w:rsidP="00C6066D">
      <w:pPr>
        <w:ind w:right="-1"/>
        <w:jc w:val="right"/>
        <w:outlineLvl w:val="0"/>
        <w:rPr>
          <w:rFonts w:cs="Arial"/>
          <w:b/>
          <w:bCs/>
          <w:noProof/>
          <w:color w:val="808080"/>
          <w:sz w:val="22"/>
          <w:szCs w:val="22"/>
        </w:rPr>
      </w:pPr>
      <w:r>
        <w:rPr>
          <w:rFonts w:cs="Arial"/>
          <w:b/>
          <w:bCs/>
          <w:noProof/>
          <w:color w:val="8080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42D6C66" wp14:editId="1291863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6276975" cy="457200"/>
                <wp:effectExtent l="0" t="0" r="9525" b="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56DD5D" w14:textId="3525B963" w:rsidR="00653327" w:rsidRPr="00F27F6A" w:rsidRDefault="000470C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CONSULTANT AMOA </w:t>
                            </w:r>
                            <w:r w:rsidR="003D6996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Expert </w:t>
                            </w:r>
                            <w:r w:rsidR="00FA7735" w:rsidRPr="00F27F6A">
                              <w:rPr>
                                <w:bCs/>
                                <w:i w:val="0"/>
                                <w:iCs/>
                                <w:color w:val="808080" w:themeColor="background1" w:themeShade="80"/>
                                <w:szCs w:val="24"/>
                              </w:rPr>
                              <w:t>- AGIRC-ARRCO / BUREAU CENTRAL</w:t>
                            </w:r>
                          </w:p>
                          <w:p w14:paraId="6076F7A6" w14:textId="77777777" w:rsidR="00653327" w:rsidRDefault="00844CF1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  <w:r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>27</w:t>
                            </w:r>
                            <w:r w:rsidR="00653327" w:rsidRPr="00F27F6A"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  <w:t xml:space="preserve"> ans d’expérience</w:t>
                            </w:r>
                          </w:p>
                          <w:p w14:paraId="726D1230" w14:textId="77777777" w:rsidR="0026312D" w:rsidRDefault="0026312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  <w:p w14:paraId="39053E7C" w14:textId="77777777" w:rsidR="0026312D" w:rsidRDefault="0026312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  <w:p w14:paraId="06E84D99" w14:textId="77777777" w:rsidR="0026312D" w:rsidRPr="00F27F6A" w:rsidRDefault="0026312D" w:rsidP="00F27F6A">
                            <w:pPr>
                              <w:pStyle w:val="nb"/>
                              <w:spacing w:line="240" w:lineRule="auto"/>
                              <w:jc w:val="center"/>
                              <w:rPr>
                                <w:bCs/>
                                <w:iCs/>
                                <w:color w:val="808080" w:themeColor="background1" w:themeShade="80"/>
                                <w:szCs w:val="24"/>
                              </w:rPr>
                            </w:pPr>
                          </w:p>
                          <w:p w14:paraId="4F07845B" w14:textId="77777777" w:rsidR="00653327" w:rsidRPr="00533656" w:rsidRDefault="00653327" w:rsidP="004E6781">
                            <w:pPr>
                              <w:pStyle w:val="nb"/>
                              <w:spacing w:line="240" w:lineRule="auto"/>
                              <w:ind w:left="1418"/>
                              <w:jc w:val="center"/>
                              <w:rPr>
                                <w:bCs/>
                                <w:i w:val="0"/>
                                <w:iCs/>
                                <w:color w:val="808080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2D6C6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43.05pt;margin-top:.7pt;width:494.25pt;height:36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" o:allowincell="f" stroked="f">
                <v:textbox>
                  <w:txbxContent>
                    <w:p w14:paraId="3556DD5D" w14:textId="3525B963" w:rsidR="00653327" w:rsidRPr="00F27F6A" w:rsidRDefault="000470C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 xml:space="preserve">CONSULTANT AMOA </w:t>
                      </w:r>
                      <w:r w:rsidR="003D6996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 xml:space="preserve">Expert </w:t>
                      </w:r>
                      <w:r w:rsidR="00FA7735" w:rsidRPr="00F27F6A">
                        <w:rPr>
                          <w:bCs/>
                          <w:i w:val="0"/>
                          <w:iCs/>
                          <w:color w:val="808080" w:themeColor="background1" w:themeShade="80"/>
                          <w:szCs w:val="24"/>
                        </w:rPr>
                        <w:t>- AGIRC-ARRCO / BUREAU CENTRAL</w:t>
                      </w:r>
                    </w:p>
                    <w:p w14:paraId="6076F7A6" w14:textId="77777777" w:rsidR="00653327" w:rsidRDefault="00844CF1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  <w:r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>27</w:t>
                      </w:r>
                      <w:r w:rsidR="00653327" w:rsidRPr="00F27F6A"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  <w:t xml:space="preserve"> ans d’expérience</w:t>
                      </w:r>
                    </w:p>
                    <w:p w14:paraId="726D1230" w14:textId="77777777" w:rsidR="0026312D" w:rsidRDefault="0026312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  <w:p w14:paraId="39053E7C" w14:textId="77777777" w:rsidR="0026312D" w:rsidRDefault="0026312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  <w:p w14:paraId="06E84D99" w14:textId="77777777" w:rsidR="0026312D" w:rsidRPr="00F27F6A" w:rsidRDefault="0026312D" w:rsidP="00F27F6A">
                      <w:pPr>
                        <w:pStyle w:val="nb"/>
                        <w:spacing w:line="240" w:lineRule="auto"/>
                        <w:jc w:val="center"/>
                        <w:rPr>
                          <w:bCs/>
                          <w:iCs/>
                          <w:color w:val="808080" w:themeColor="background1" w:themeShade="80"/>
                          <w:szCs w:val="24"/>
                        </w:rPr>
                      </w:pPr>
                    </w:p>
                    <w:p w14:paraId="4F07845B" w14:textId="77777777" w:rsidR="00653327" w:rsidRPr="00533656" w:rsidRDefault="00653327" w:rsidP="004E6781">
                      <w:pPr>
                        <w:pStyle w:val="nb"/>
                        <w:spacing w:line="240" w:lineRule="auto"/>
                        <w:ind w:left="1418"/>
                        <w:jc w:val="center"/>
                        <w:rPr>
                          <w:bCs/>
                          <w:i w:val="0"/>
                          <w:iCs/>
                          <w:color w:val="808080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09AD2B" w14:textId="77777777" w:rsidR="008A7578" w:rsidRDefault="008A7578">
      <w:pPr>
        <w:rPr>
          <w:rFonts w:cs="Arial"/>
          <w:sz w:val="18"/>
        </w:rPr>
      </w:pPr>
    </w:p>
    <w:p w14:paraId="529829A1" w14:textId="77777777" w:rsidR="0026312D" w:rsidRDefault="0026312D" w:rsidP="007A2EDE">
      <w:pPr>
        <w:spacing w:after="20"/>
        <w:rPr>
          <w:rFonts w:eastAsia="Arial"/>
          <w:b/>
          <w:color w:val="C00000"/>
          <w:sz w:val="19"/>
        </w:rPr>
      </w:pPr>
    </w:p>
    <w:p w14:paraId="3DA8F0EF" w14:textId="77777777" w:rsidR="0026312D" w:rsidRDefault="0026312D" w:rsidP="007A2EDE">
      <w:pPr>
        <w:spacing w:after="20"/>
        <w:rPr>
          <w:rFonts w:eastAsia="Arial"/>
          <w:b/>
          <w:color w:val="C00000"/>
          <w:sz w:val="19"/>
        </w:rPr>
      </w:pPr>
    </w:p>
    <w:p w14:paraId="4B382736" w14:textId="77777777" w:rsidR="007270A5" w:rsidRDefault="007270A5" w:rsidP="007A2EDE">
      <w:pPr>
        <w:spacing w:after="20"/>
      </w:pPr>
    </w:p>
    <w:p w14:paraId="1A6AE628" w14:textId="7F42894A" w:rsidR="00CF5E01" w:rsidRPr="00DA681C" w:rsidRDefault="00CF5E01" w:rsidP="00CF5E01">
      <w:pPr>
        <w:pStyle w:val="Aexprience"/>
        <w:keepNext/>
        <w:tabs>
          <w:tab w:val="right" w:pos="3546"/>
        </w:tabs>
        <w:spacing w:before="320" w:line="228" w:lineRule="auto"/>
        <w:ind w:right="-141"/>
        <w:jc w:val="left"/>
        <w:rPr>
          <w:rFonts w:cs="Arial"/>
          <w:b w:val="0"/>
          <w:bCs/>
          <w:caps/>
          <w:color w:val="808080" w:themeColor="background1" w:themeShade="80"/>
          <w:sz w:val="18"/>
          <w:szCs w:val="18"/>
        </w:rPr>
      </w:pPr>
      <w:r w:rsidRPr="00DA681C">
        <w:rPr>
          <w:b w:val="0"/>
          <w:bCs/>
          <w:color w:val="808080"/>
          <w:sz w:val="18"/>
        </w:rPr>
        <w:t>L’expérience directe Agirc-Arrco / Usine Retraite d’OHU date de 2009-2014, mais elle constitue un socle métier très pertinent : intervention sur ALLURE, compréhension des enjeux Back Office retraite, brique Prestations, paiement des allocataires, gestion administrative des dossiers, support au démarrage, recette métier et coordination métier / SI. Ses missions récentes en protection sociale confirment sa capacité à réactiver ces acquis dans un contexte AMOA exigeant et multi-acteurs.</w:t>
      </w:r>
    </w:p>
    <w:p w14:paraId="1F0E5EF3" w14:textId="14B2621E" w:rsidR="00CF5E01" w:rsidRDefault="00CF5E01" w:rsidP="00CF5E01">
      <w:pPr>
        <w:spacing w:line="216" w:lineRule="auto"/>
        <w:ind w:left="142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.</w:t>
      </w:r>
    </w:p>
    <w:p w14:paraId="6638B9FF" w14:textId="77777777" w:rsidR="00000BC8" w:rsidRDefault="00000BC8" w:rsidP="00CF5E01">
      <w:pPr>
        <w:spacing w:line="216" w:lineRule="auto"/>
        <w:rPr>
          <w:rFonts w:eastAsia="Arial"/>
          <w:color w:val="808080"/>
          <w:sz w:val="18"/>
          <w:szCs w:val="18"/>
        </w:rPr>
      </w:pPr>
    </w:p>
    <w:p w14:paraId="40F84822" w14:textId="77777777" w:rsidR="00000BC8" w:rsidRPr="007270A5" w:rsidRDefault="00000BC8" w:rsidP="007270A5">
      <w:pPr>
        <w:spacing w:line="216" w:lineRule="auto"/>
        <w:ind w:left="142"/>
        <w:rPr>
          <w:rFonts w:eastAsia="Arial"/>
          <w:color w:val="808080"/>
          <w:sz w:val="18"/>
          <w:szCs w:val="18"/>
        </w:rPr>
      </w:pPr>
    </w:p>
    <w:p w14:paraId="3DE57018" w14:textId="11AE1936" w:rsidR="00E92D41" w:rsidRDefault="00E92D41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C31252F" w14:textId="5F09E57C" w:rsidR="00E92D41" w:rsidRPr="00291D1A" w:rsidRDefault="003C076E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2" behindDoc="0" locked="0" layoutInCell="1" allowOverlap="1" wp14:anchorId="1F1B8C6F" wp14:editId="7B05869B">
                <wp:simplePos x="0" y="0"/>
                <wp:positionH relativeFrom="margin">
                  <wp:align>left</wp:align>
                </wp:positionH>
                <wp:positionV relativeFrom="paragraph">
                  <wp:posOffset>25095</wp:posOffset>
                </wp:positionV>
                <wp:extent cx="6165850" cy="233680"/>
                <wp:effectExtent l="0" t="0" r="25400" b="33020"/>
                <wp:wrapNone/>
                <wp:docPr id="46" name="Groupe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65850" cy="233680"/>
                          <a:chOff x="0" y="0"/>
                          <a:chExt cx="6165850" cy="233680"/>
                        </a:xfrm>
                      </wpg:grpSpPr>
                      <wpg:grpSp>
                        <wpg:cNvPr id="48" name="Groupe 48"/>
                        <wpg:cNvGrpSpPr/>
                        <wpg:grpSpPr>
                          <a:xfrm>
                            <a:off x="0" y="7315"/>
                            <a:ext cx="6165850" cy="226060"/>
                            <a:chOff x="1" y="80592"/>
                            <a:chExt cx="6166002" cy="226725"/>
                          </a:xfrm>
                        </wpg:grpSpPr>
                        <wps:wsp>
                          <wps:cNvPr id="49" name="Rectangle : avec coin rogné 49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1AA965E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Connecteur droit 50"/>
                          <wps:cNvCnPr/>
                          <wps:spPr>
                            <a:xfrm>
                              <a:off x="3397996" y="299078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7" y="0"/>
                            <a:ext cx="4078223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574021" w14:textId="6F1BA848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COMPETENCES FONCTIONNELLES</w:t>
                              </w: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B8C6F" id="Groupe 46" o:spid="_x0000_s1027" style="position:absolute;margin-left:0;margin-top:2pt;width:485.5pt;height:18.4pt;z-index:251658242;mso-position-horizontal:left;mso-position-horizontal-relative:margin" coordsize="61658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">
                <v:group id="Groupe 48" o:spid="_x0000_s1028" style="position:absolute;top:73;width:61658;height:2260" coordorigin=",805" coordsize="61660,2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Rectangle : avec coin rogné 49" o:spid="_x0000_s102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11AA965E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0" o:spid="_x0000_s1030" style="position:absolute;visibility:visible;mso-wrap-style:square" from="33979,2990" to="61660,30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" strokecolor="#c00000" strokeweight="2.25pt"/>
                </v:group>
                <v:shape id="Zone de texte 2" o:spid="_x0000_s1031" type="#_x0000_t202" style="position:absolute;left:36;width:4078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<v:textbox>
                    <w:txbxContent>
                      <w:p w14:paraId="58574021" w14:textId="6F1BA848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COMPETENCES FONCTIONNELLES</w:t>
                        </w: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056EE0D" w14:textId="7C949816" w:rsidR="00F27F6A" w:rsidRDefault="00F27F6A" w:rsidP="004E6781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eastAsia="BerkeleyOldEFOP-Book" w:cs="Arial"/>
          <w:snapToGrid/>
          <w:color w:val="808080" w:themeColor="background1" w:themeShade="80"/>
          <w:sz w:val="18"/>
          <w:szCs w:val="18"/>
          <w:lang w:eastAsia="en-US"/>
        </w:rPr>
      </w:pPr>
    </w:p>
    <w:p w14:paraId="6912A409" w14:textId="77777777" w:rsidR="00470061" w:rsidRDefault="00470061" w:rsidP="00291D1A">
      <w:pPr>
        <w:pStyle w:val="Aexprience"/>
        <w:keepNext/>
        <w:tabs>
          <w:tab w:val="right" w:pos="3546"/>
        </w:tabs>
        <w:spacing w:before="320" w:line="228" w:lineRule="auto"/>
        <w:ind w:right="-141"/>
        <w:jc w:val="left"/>
        <w:rPr>
          <w:color w:val="808080"/>
          <w:sz w:val="18"/>
        </w:rPr>
      </w:pPr>
    </w:p>
    <w:p w14:paraId="6136281B" w14:textId="77777777" w:rsidR="00291D1A" w:rsidRPr="007270A5" w:rsidRDefault="00291D1A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</w:rPr>
      </w:pPr>
    </w:p>
    <w:p w14:paraId="75AD7058" w14:textId="77777777" w:rsidR="00291D1A" w:rsidRDefault="00291D1A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eastAsia="Arial"/>
          <w:b w:val="0"/>
          <w:bCs/>
          <w:color w:val="8080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 xml:space="preserve">Agirc-Arrco / Usine Retraite : </w:t>
      </w:r>
      <w:r w:rsidRPr="00CF5E01">
        <w:rPr>
          <w:rFonts w:eastAsia="Arial"/>
          <w:b w:val="0"/>
          <w:bCs/>
          <w:color w:val="808080"/>
          <w:sz w:val="18"/>
          <w:szCs w:val="18"/>
        </w:rPr>
        <w:t>5 ans en retraite complémentaire sur ALLURE, brique Prestations et support Back Office ; connaissance des régimes complémentaires Arrco et Agirc, des dossiers allocataires et des processus de paiement / gestion administrative.</w:t>
      </w:r>
    </w:p>
    <w:p w14:paraId="669CCFFF" w14:textId="77777777" w:rsidR="000B5D39" w:rsidRPr="00CF5E01" w:rsidRDefault="000B5D39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cs="Arial"/>
          <w:b w:val="0"/>
          <w:bCs/>
          <w:caps/>
          <w:color w:val="808080" w:themeColor="background1" w:themeShade="80"/>
          <w:sz w:val="18"/>
          <w:szCs w:val="18"/>
          <w:lang w:val="en-US"/>
        </w:rPr>
      </w:pPr>
    </w:p>
    <w:p w14:paraId="19BBC653" w14:textId="77777777" w:rsidR="00291D1A" w:rsidRPr="007270A5" w:rsidRDefault="00291D1A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3B4166C" w14:textId="47F51A4A" w:rsidR="00291D1A" w:rsidRDefault="00291D1A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eastAsia="Arial"/>
          <w:b w:val="0"/>
          <w:bCs/>
          <w:color w:val="8080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 xml:space="preserve">Recette projet &amp; métier : </w:t>
      </w:r>
      <w:r w:rsidRPr="00CF5E01">
        <w:rPr>
          <w:rFonts w:eastAsia="Arial"/>
          <w:b w:val="0"/>
          <w:bCs/>
          <w:color w:val="808080"/>
          <w:sz w:val="18"/>
          <w:szCs w:val="18"/>
        </w:rPr>
        <w:t xml:space="preserve">Stratégie et cahiers de recette, conception et exécution des scénarios, jeux de données, suivi d’anomalies, reporting ; HP ALM / </w:t>
      </w:r>
      <w:proofErr w:type="spellStart"/>
      <w:r w:rsidRPr="00CF5E01">
        <w:rPr>
          <w:rFonts w:eastAsia="Arial"/>
          <w:b w:val="0"/>
          <w:bCs/>
          <w:color w:val="808080"/>
          <w:sz w:val="18"/>
          <w:szCs w:val="18"/>
        </w:rPr>
        <w:t>Quality</w:t>
      </w:r>
      <w:proofErr w:type="spellEnd"/>
      <w:r w:rsidRPr="00CF5E01">
        <w:rPr>
          <w:rFonts w:eastAsia="Arial"/>
          <w:b w:val="0"/>
          <w:bCs/>
          <w:color w:val="808080"/>
          <w:sz w:val="18"/>
          <w:szCs w:val="18"/>
        </w:rPr>
        <w:t xml:space="preserve"> Center, Squash TM.</w:t>
      </w:r>
    </w:p>
    <w:p w14:paraId="7A75A5EB" w14:textId="77777777" w:rsidR="000B5D39" w:rsidRPr="00CF5E01" w:rsidRDefault="000B5D39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cs="Arial"/>
          <w:b w:val="0"/>
          <w:bCs/>
          <w:caps/>
          <w:color w:val="808080" w:themeColor="background1" w:themeShade="80"/>
          <w:sz w:val="18"/>
          <w:szCs w:val="18"/>
          <w:lang w:val="en-US"/>
        </w:rPr>
      </w:pPr>
    </w:p>
    <w:p w14:paraId="3ECD16E2" w14:textId="77777777" w:rsidR="00291D1A" w:rsidRPr="007270A5" w:rsidRDefault="00291D1A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cs="Arial"/>
          <w:snapToGrid/>
          <w:color w:val="808080" w:themeColor="background1" w:themeShade="80"/>
          <w:sz w:val="18"/>
          <w:szCs w:val="18"/>
          <w:lang w:val="en-US"/>
        </w:rPr>
      </w:pPr>
    </w:p>
    <w:p w14:paraId="5CF3BA49" w14:textId="77777777" w:rsidR="00291D1A" w:rsidRDefault="00291D1A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eastAsia="Arial"/>
          <w:b w:val="0"/>
          <w:bCs/>
          <w:color w:val="8080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 xml:space="preserve">AMOA / spécifications : </w:t>
      </w:r>
      <w:r w:rsidRPr="00CF5E01">
        <w:rPr>
          <w:rFonts w:eastAsia="Arial"/>
          <w:b w:val="0"/>
          <w:bCs/>
          <w:color w:val="808080"/>
          <w:sz w:val="18"/>
          <w:szCs w:val="18"/>
        </w:rPr>
        <w:t>Expressions de besoins, notes de cadrage, SFG/SFD, validation fonctionnelle, documentation MOA, vulgarisation des besoins métier auprès de la MOE / DSI.</w:t>
      </w:r>
    </w:p>
    <w:p w14:paraId="3CCA4623" w14:textId="77777777" w:rsidR="000B5D39" w:rsidRPr="00CF5E01" w:rsidRDefault="000B5D39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cs="Arial"/>
          <w:b w:val="0"/>
          <w:bCs/>
          <w:snapToGrid/>
          <w:color w:val="808080" w:themeColor="background1" w:themeShade="80"/>
          <w:sz w:val="18"/>
          <w:szCs w:val="18"/>
        </w:rPr>
      </w:pPr>
    </w:p>
    <w:p w14:paraId="0D3E68BA" w14:textId="77777777" w:rsidR="00291D1A" w:rsidRPr="007270A5" w:rsidRDefault="00291D1A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cs="Arial"/>
          <w:b w:val="0"/>
          <w:snapToGrid/>
          <w:color w:val="808080" w:themeColor="background1" w:themeShade="80"/>
          <w:sz w:val="18"/>
          <w:szCs w:val="18"/>
        </w:rPr>
      </w:pPr>
    </w:p>
    <w:p w14:paraId="2E4451C2" w14:textId="6C205557" w:rsidR="00291D1A" w:rsidRPr="00CF5E01" w:rsidRDefault="00291D1A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eastAsia="Arial"/>
          <w:b w:val="0"/>
          <w:bCs/>
          <w:color w:val="808080"/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 xml:space="preserve">Déploiement / support utilisateurs : </w:t>
      </w:r>
      <w:r w:rsidRPr="00CF5E01">
        <w:rPr>
          <w:rFonts w:eastAsia="Arial"/>
          <w:b w:val="0"/>
          <w:bCs/>
          <w:color w:val="808080"/>
          <w:sz w:val="18"/>
          <w:szCs w:val="18"/>
        </w:rPr>
        <w:t>Assistance post-démarrage, support N2/N3, accompagnement méthodologique, formation, coordination multi-acteurs et amélioration continue des processus.</w:t>
      </w:r>
    </w:p>
    <w:p w14:paraId="47A06959" w14:textId="77777777" w:rsidR="00470061" w:rsidRPr="007270A5" w:rsidRDefault="00470061" w:rsidP="00291D1A">
      <w:pPr>
        <w:pStyle w:val="Aexprience"/>
        <w:keepNext/>
        <w:tabs>
          <w:tab w:val="right" w:pos="3546"/>
        </w:tabs>
        <w:spacing w:before="0" w:line="235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2F76DAA0" w14:textId="77777777" w:rsidR="00E92D41" w:rsidRPr="007270A5" w:rsidRDefault="00E92D41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08E13225" w14:textId="560422DF" w:rsidR="00E92D41" w:rsidRPr="00291D1A" w:rsidRDefault="00CF5E01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  <w:r>
        <w:rPr>
          <w:rFonts w:cs="Arial"/>
          <w:caps/>
          <w:noProof/>
          <w:snapToGrid/>
          <w:color w:val="0D0D0D" w:themeColor="text1" w:themeTint="F2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02908AAF" wp14:editId="4ABE082E">
                <wp:simplePos x="0" y="0"/>
                <wp:positionH relativeFrom="margin">
                  <wp:posOffset>-19050</wp:posOffset>
                </wp:positionH>
                <wp:positionV relativeFrom="paragraph">
                  <wp:posOffset>20320</wp:posOffset>
                </wp:positionV>
                <wp:extent cx="6209665" cy="224790"/>
                <wp:effectExtent l="0" t="0" r="38735" b="22860"/>
                <wp:wrapNone/>
                <wp:docPr id="52" name="Groupe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9665" cy="224790"/>
                          <a:chOff x="-50799" y="0"/>
                          <a:chExt cx="6210299" cy="225160"/>
                        </a:xfrm>
                      </wpg:grpSpPr>
                      <wpg:grpSp>
                        <wpg:cNvPr id="53" name="Groupe 53"/>
                        <wpg:cNvGrpSpPr/>
                        <wpg:grpSpPr>
                          <a:xfrm>
                            <a:off x="0" y="7315"/>
                            <a:ext cx="6159500" cy="217845"/>
                            <a:chOff x="1" y="80592"/>
                            <a:chExt cx="6159652" cy="218486"/>
                          </a:xfrm>
                        </wpg:grpSpPr>
                        <wps:wsp>
                          <wps:cNvPr id="54" name="Rectangle : avec coin rogné 54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65416" w14:textId="77777777" w:rsidR="003C076E" w:rsidRPr="003C076E" w:rsidRDefault="003C076E" w:rsidP="003C076E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Connecteur droit 55"/>
                          <wps:cNvCnPr/>
                          <wps:spPr>
                            <a:xfrm>
                              <a:off x="3391646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56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-50799" y="0"/>
                            <a:ext cx="4132680" cy="216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14B7D9" w14:textId="591F5C1B" w:rsidR="003C076E" w:rsidRPr="003C076E" w:rsidRDefault="003C076E" w:rsidP="003C076E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EXPERIENCES PROFESSIONNELLES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908AAF" id="Groupe 52" o:spid="_x0000_s1032" style="position:absolute;margin-left:-1.5pt;margin-top:1.6pt;width:488.95pt;height:17.7pt;z-index:251658243;mso-position-horizontal-relative:margin;mso-width-relative:margin;mso-height-relative:margin" coordorigin="-507" coordsize="62102,2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">
                <v:group id="Groupe 53" o:spid="_x0000_s1033" style="position:absolute;top:73;width:61595;height:2178" coordorigin=",805" coordsize="61596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Rectangle : avec coin rogné 54" o:spid="_x0000_s1034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3F465416" w14:textId="77777777" w:rsidR="003C076E" w:rsidRPr="003C076E" w:rsidRDefault="003C076E" w:rsidP="003C076E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55" o:spid="_x0000_s1035" style="position:absolute;visibility:visible;mso-wrap-style:square" from="33916,2908" to="61596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" strokecolor="#c00000" strokeweight="2.25pt"/>
                </v:group>
                <v:shape id="Zone de texte 2" o:spid="_x0000_s1036" type="#_x0000_t202" style="position:absolute;left:-507;width:41325;height:21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<v:textbox>
                    <w:txbxContent>
                      <w:p w14:paraId="0814B7D9" w14:textId="591F5C1B" w:rsidR="003C076E" w:rsidRPr="003C076E" w:rsidRDefault="003C076E" w:rsidP="003C076E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</w:rPr>
                          <w:t>EXPERIENCES PROFESSIONNELLES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9C6E152" w14:textId="2981075C" w:rsidR="00C1750D" w:rsidRDefault="00C1750D" w:rsidP="00291D1A">
      <w:pPr>
        <w:pStyle w:val="Aexprience"/>
        <w:tabs>
          <w:tab w:val="right" w:pos="3546"/>
        </w:tabs>
        <w:spacing w:before="0" w:line="24" w:lineRule="auto"/>
        <w:ind w:right="-141"/>
        <w:jc w:val="left"/>
        <w:rPr>
          <w:rFonts w:eastAsia="BerkeleyOldEFOP-Book" w:cs="Arial"/>
          <w:b w:val="0"/>
          <w:snapToGrid/>
          <w:color w:val="808080" w:themeColor="background1" w:themeShade="80"/>
          <w:sz w:val="18"/>
          <w:szCs w:val="18"/>
          <w:lang w:eastAsia="en-US"/>
        </w:rPr>
      </w:pPr>
    </w:p>
    <w:p w14:paraId="677CABD7" w14:textId="7758E17E" w:rsidR="004E6781" w:rsidRDefault="004E6781">
      <w:pPr>
        <w:spacing w:line="24" w:lineRule="auto"/>
        <w:jc w:val="left"/>
        <w:rPr>
          <w:rFonts w:cs="Arial"/>
          <w:sz w:val="8"/>
          <w:szCs w:val="8"/>
        </w:rPr>
      </w:pPr>
    </w:p>
    <w:p w14:paraId="2F41CF24" w14:textId="2CEC112C" w:rsidR="004E6781" w:rsidRDefault="004E6781">
      <w:pPr>
        <w:spacing w:line="24" w:lineRule="auto"/>
        <w:rPr>
          <w:rFonts w:cs="Arial"/>
          <w:sz w:val="8"/>
          <w:szCs w:val="8"/>
        </w:rPr>
      </w:pPr>
    </w:p>
    <w:p w14:paraId="1CAD54B3" w14:textId="77777777" w:rsidR="004E6781" w:rsidRPr="00E7024A" w:rsidRDefault="004E6781">
      <w:pPr>
        <w:spacing w:line="24" w:lineRule="auto"/>
        <w:rPr>
          <w:rFonts w:cs="Arial"/>
          <w:sz w:val="8"/>
          <w:szCs w:val="8"/>
        </w:rPr>
      </w:pPr>
    </w:p>
    <w:p w14:paraId="2CC5D599" w14:textId="77777777" w:rsidR="00753352" w:rsidRDefault="00753352">
      <w:pPr>
        <w:spacing w:line="24" w:lineRule="auto"/>
      </w:pPr>
    </w:p>
    <w:p w14:paraId="3CA01743" w14:textId="77777777" w:rsidR="00753352" w:rsidRPr="007270A5" w:rsidRDefault="00753352">
      <w:pPr>
        <w:spacing w:line="24" w:lineRule="auto"/>
        <w:ind w:left="142"/>
        <w:rPr>
          <w:sz w:val="18"/>
          <w:szCs w:val="18"/>
        </w:rPr>
      </w:pPr>
    </w:p>
    <w:p w14:paraId="64A94685" w14:textId="77777777" w:rsidR="00753352" w:rsidRPr="007270A5" w:rsidRDefault="00753352">
      <w:pPr>
        <w:spacing w:line="24" w:lineRule="auto"/>
        <w:ind w:left="142"/>
        <w:rPr>
          <w:sz w:val="18"/>
          <w:szCs w:val="18"/>
        </w:rPr>
      </w:pPr>
    </w:p>
    <w:p w14:paraId="4D034CB5" w14:textId="77777777" w:rsidR="00753352" w:rsidRPr="007270A5" w:rsidRDefault="00753352">
      <w:pPr>
        <w:spacing w:line="24" w:lineRule="auto"/>
        <w:ind w:left="142"/>
        <w:rPr>
          <w:sz w:val="18"/>
          <w:szCs w:val="18"/>
        </w:rPr>
      </w:pPr>
    </w:p>
    <w:p w14:paraId="12A2A747" w14:textId="77777777" w:rsidR="00753352" w:rsidRPr="007270A5" w:rsidRDefault="00753352">
      <w:pPr>
        <w:spacing w:line="24" w:lineRule="auto"/>
        <w:ind w:left="142"/>
        <w:rPr>
          <w:sz w:val="18"/>
          <w:szCs w:val="18"/>
        </w:rPr>
      </w:pPr>
    </w:p>
    <w:p w14:paraId="04F81B60" w14:textId="77777777" w:rsidR="00753352" w:rsidRPr="007270A5" w:rsidRDefault="00753352">
      <w:pPr>
        <w:spacing w:line="24" w:lineRule="auto"/>
        <w:ind w:left="142"/>
        <w:rPr>
          <w:rFonts w:eastAsia="Arial"/>
          <w:color w:val="808080"/>
          <w:sz w:val="18"/>
          <w:szCs w:val="18"/>
        </w:rPr>
      </w:pPr>
    </w:p>
    <w:p w14:paraId="69209A94" w14:textId="77777777" w:rsidR="00D71D45" w:rsidRPr="007270A5" w:rsidRDefault="00D71D45">
      <w:pPr>
        <w:spacing w:line="24" w:lineRule="auto"/>
        <w:ind w:left="142"/>
        <w:rPr>
          <w:sz w:val="18"/>
          <w:szCs w:val="18"/>
        </w:rPr>
      </w:pPr>
    </w:p>
    <w:p w14:paraId="539B3583" w14:textId="77777777" w:rsidR="00CF5E01" w:rsidRDefault="00CF5E01">
      <w:pPr>
        <w:keepNext/>
        <w:rPr>
          <w:rFonts w:eastAsia="Arial"/>
          <w:b/>
          <w:color w:val="C00000"/>
          <w:sz w:val="18"/>
        </w:rPr>
      </w:pPr>
    </w:p>
    <w:p w14:paraId="1142F5F1" w14:textId="77777777" w:rsidR="00CF5E01" w:rsidRDefault="00CF5E01">
      <w:pPr>
        <w:keepNext/>
        <w:rPr>
          <w:rFonts w:eastAsia="Arial"/>
          <w:b/>
          <w:color w:val="C00000"/>
          <w:sz w:val="18"/>
        </w:rPr>
      </w:pPr>
    </w:p>
    <w:p w14:paraId="3D3ED76A" w14:textId="0460D11D" w:rsidR="00753352" w:rsidRDefault="001571EF">
      <w:pPr>
        <w:keepNext/>
      </w:pPr>
      <w:r>
        <w:rPr>
          <w:rFonts w:eastAsia="Arial"/>
          <w:b/>
          <w:color w:val="C00000"/>
          <w:sz w:val="18"/>
        </w:rPr>
        <w:t>CNAM, 2024 - 2025</w:t>
      </w:r>
    </w:p>
    <w:p w14:paraId="2EDAD76C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Base Contrats Lot 8</w:t>
      </w:r>
    </w:p>
    <w:p w14:paraId="1C8722E1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Recette fonctionnelle du SI de gestion des contrats liant la CNAM aux offreurs de soin, dont contrats de groupe impliquant plusieurs ODS.</w:t>
      </w:r>
    </w:p>
    <w:p w14:paraId="0751C0A6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Valorisation des jeux de données, exécution des campagnes de test, suivi des anomalies et reporting d’avancement.</w:t>
      </w:r>
    </w:p>
    <w:p w14:paraId="6658488A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Expérience récente confirmant la capacité à intervenir rapidement sur des outils métier de protection sociale.</w:t>
      </w:r>
    </w:p>
    <w:p w14:paraId="63E3C4BA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Posture AMOA : appui métier, fiabilisation de la recette, suivi des retours et coordination avec les parties prenantes.</w:t>
      </w:r>
    </w:p>
    <w:p w14:paraId="33FEF14F" w14:textId="77777777" w:rsidR="00753352" w:rsidRPr="007270A5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recette métier, jeux de données, anomalies, </w:t>
      </w:r>
      <w:proofErr w:type="spellStart"/>
      <w:r w:rsidRPr="007270A5">
        <w:rPr>
          <w:rFonts w:eastAsia="Arial"/>
          <w:b/>
          <w:color w:val="808080"/>
          <w:sz w:val="18"/>
          <w:szCs w:val="18"/>
        </w:rPr>
        <w:t>reporting</w:t>
      </w:r>
      <w:proofErr w:type="spellEnd"/>
      <w:r w:rsidRPr="007270A5">
        <w:rPr>
          <w:rFonts w:eastAsia="Arial"/>
          <w:b/>
          <w:color w:val="808080"/>
          <w:sz w:val="18"/>
          <w:szCs w:val="18"/>
        </w:rPr>
        <w:t>, contrats, protection sociale</w:t>
      </w:r>
    </w:p>
    <w:p w14:paraId="1D6D10B3" w14:textId="77777777" w:rsidR="007270A5" w:rsidRDefault="007270A5">
      <w:pPr>
        <w:spacing w:after="20" w:line="216" w:lineRule="auto"/>
      </w:pPr>
    </w:p>
    <w:p w14:paraId="567C2017" w14:textId="77777777" w:rsidR="00753352" w:rsidRDefault="001571EF">
      <w:pPr>
        <w:keepNext/>
      </w:pPr>
      <w:r>
        <w:rPr>
          <w:rFonts w:eastAsia="Arial"/>
          <w:b/>
          <w:color w:val="C00000"/>
          <w:sz w:val="18"/>
        </w:rPr>
        <w:t>PRO BTP, 2024</w:t>
      </w:r>
    </w:p>
    <w:p w14:paraId="72E7FBA0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Outils de souscription / protection sociale</w:t>
      </w:r>
    </w:p>
    <w:p w14:paraId="48AD3132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Intervention dans un groupe majeur de protection sociale sur les outils de souscription utilisés par les commerciaux et plateformes téléphoniques.</w:t>
      </w:r>
    </w:p>
    <w:p w14:paraId="37451F9C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Assistance utilisateurs, amélioration continue de la prise en charge des incidents et implémentation d’une méthodologie de recette via Squash TM.</w:t>
      </w:r>
    </w:p>
    <w:p w14:paraId="71DA7258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Pilotage, conception, valorisation et exécution de la recette des évolutions ; coordination des anomalies avec les différents intervenants.</w:t>
      </w:r>
    </w:p>
    <w:p w14:paraId="64618F88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>Environnement / mots-clés : protection sociale, Squash TM, support fonctionnel, incidents, anomalies, reporting</w:t>
      </w:r>
    </w:p>
    <w:p w14:paraId="77E00FC9" w14:textId="77777777" w:rsidR="007270A5" w:rsidRPr="007270A5" w:rsidRDefault="007270A5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6524EC4B" w14:textId="77777777" w:rsidR="007270A5" w:rsidRPr="007270A5" w:rsidRDefault="007270A5">
      <w:pPr>
        <w:spacing w:after="20" w:line="216" w:lineRule="auto"/>
        <w:rPr>
          <w:sz w:val="18"/>
          <w:szCs w:val="18"/>
        </w:rPr>
      </w:pPr>
    </w:p>
    <w:p w14:paraId="0DCC2E19" w14:textId="77777777" w:rsidR="00753352" w:rsidRDefault="001571EF">
      <w:pPr>
        <w:keepNext/>
      </w:pPr>
      <w:r>
        <w:rPr>
          <w:rFonts w:eastAsia="Arial"/>
          <w:b/>
          <w:color w:val="C00000"/>
          <w:sz w:val="18"/>
        </w:rPr>
        <w:t>MGEN, 2023</w:t>
      </w:r>
    </w:p>
    <w:p w14:paraId="6D1138D1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Projet PSC</w:t>
      </w:r>
    </w:p>
    <w:p w14:paraId="48BD8B8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Recette fonctionnelle du projet PSC de remplacement de l’applicatif historique ORION pour la gestion des contrats collectifs et affiliations.</w:t>
      </w:r>
    </w:p>
    <w:p w14:paraId="2A9FBA80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Création de campagnes de tests sur HP ALM, valorisation des jeux de données, exécution des campagnes et reporting.</w:t>
      </w:r>
    </w:p>
    <w:p w14:paraId="4CC29A43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Intervention dans un contexte protection sociale avec des enjeux de contrats collectifs, d’affiliations et de sécurisation des évolutions.</w:t>
      </w:r>
    </w:p>
    <w:p w14:paraId="48F7A7B2" w14:textId="64AA7815" w:rsidR="007270A5" w:rsidRDefault="001571EF">
      <w:pPr>
        <w:spacing w:after="20" w:line="216" w:lineRule="auto"/>
        <w:rPr>
          <w:rFonts w:eastAsia="Arial"/>
          <w:b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contrats collectifs, affiliations, HP ALM, recette, </w:t>
      </w:r>
      <w:proofErr w:type="spellStart"/>
      <w:r w:rsidRPr="007270A5">
        <w:rPr>
          <w:rFonts w:eastAsia="Arial"/>
          <w:b/>
          <w:color w:val="808080"/>
          <w:sz w:val="18"/>
          <w:szCs w:val="18"/>
        </w:rPr>
        <w:t>reporting</w:t>
      </w:r>
      <w:proofErr w:type="spellEnd"/>
      <w:r w:rsidRPr="007270A5">
        <w:rPr>
          <w:rFonts w:eastAsia="Arial"/>
          <w:b/>
          <w:color w:val="808080"/>
          <w:sz w:val="18"/>
          <w:szCs w:val="18"/>
        </w:rPr>
        <w:t>, protection social</w:t>
      </w:r>
      <w:r w:rsidR="00CF5E01">
        <w:rPr>
          <w:rFonts w:eastAsia="Arial"/>
          <w:b/>
          <w:color w:val="808080"/>
          <w:sz w:val="18"/>
          <w:szCs w:val="18"/>
        </w:rPr>
        <w:t>e</w:t>
      </w:r>
    </w:p>
    <w:p w14:paraId="13BAFC81" w14:textId="77777777" w:rsidR="00CF5E01" w:rsidRDefault="00CF5E01">
      <w:pPr>
        <w:spacing w:after="20" w:line="216" w:lineRule="auto"/>
        <w:rPr>
          <w:rFonts w:eastAsia="Arial"/>
          <w:b/>
          <w:color w:val="808080"/>
          <w:sz w:val="18"/>
          <w:szCs w:val="18"/>
        </w:rPr>
      </w:pPr>
    </w:p>
    <w:p w14:paraId="4104110B" w14:textId="77777777" w:rsidR="00CF5E01" w:rsidRDefault="00CF5E01">
      <w:pPr>
        <w:spacing w:after="20" w:line="216" w:lineRule="auto"/>
        <w:rPr>
          <w:rFonts w:eastAsia="Arial"/>
          <w:b/>
          <w:color w:val="808080"/>
          <w:sz w:val="18"/>
          <w:szCs w:val="18"/>
        </w:rPr>
      </w:pPr>
    </w:p>
    <w:p w14:paraId="621C7F76" w14:textId="77777777" w:rsidR="00CF5E01" w:rsidRPr="00CF5E01" w:rsidRDefault="00CF5E01">
      <w:pPr>
        <w:spacing w:after="20" w:line="216" w:lineRule="auto"/>
        <w:rPr>
          <w:rFonts w:eastAsia="Arial"/>
          <w:color w:val="808080"/>
          <w:sz w:val="18"/>
          <w:szCs w:val="18"/>
        </w:rPr>
      </w:pPr>
    </w:p>
    <w:p w14:paraId="32348C4B" w14:textId="77777777" w:rsidR="00753352" w:rsidRDefault="001571EF">
      <w:pPr>
        <w:keepNext/>
      </w:pPr>
      <w:r>
        <w:rPr>
          <w:rFonts w:eastAsia="Arial"/>
          <w:b/>
          <w:color w:val="C00000"/>
          <w:sz w:val="18"/>
        </w:rPr>
        <w:lastRenderedPageBreak/>
        <w:t>SESAN, 2022 - 2023</w:t>
      </w:r>
    </w:p>
    <w:p w14:paraId="24F6E719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Terr-eSanté</w:t>
      </w:r>
    </w:p>
    <w:p w14:paraId="2F0C795C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Plateforme numérique de coordination entre professionnels de santé en Île-de-France.</w:t>
      </w:r>
    </w:p>
    <w:p w14:paraId="0C9878A5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Conception des plans de tests, intégration Squash TM avec SFD et expressions de besoins en entrants.</w:t>
      </w:r>
    </w:p>
    <w:p w14:paraId="50590A96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Exécution des campagnes, suivi des anomalies, reporting et contribution à l’amélioration continue de la cellule de recette.</w:t>
      </w:r>
    </w:p>
    <w:p w14:paraId="02F802A0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santé, Squash TM, </w:t>
      </w:r>
      <w:proofErr w:type="spellStart"/>
      <w:r w:rsidRPr="007270A5">
        <w:rPr>
          <w:rFonts w:eastAsia="Arial"/>
          <w:b/>
          <w:color w:val="808080"/>
          <w:sz w:val="18"/>
          <w:szCs w:val="18"/>
        </w:rPr>
        <w:t>EdB</w:t>
      </w:r>
      <w:proofErr w:type="spellEnd"/>
      <w:r w:rsidRPr="007270A5">
        <w:rPr>
          <w:rFonts w:eastAsia="Arial"/>
          <w:b/>
          <w:color w:val="808080"/>
          <w:sz w:val="18"/>
          <w:szCs w:val="18"/>
        </w:rPr>
        <w:t xml:space="preserve">, SFD, </w:t>
      </w:r>
      <w:proofErr w:type="spellStart"/>
      <w:r w:rsidRPr="007270A5">
        <w:rPr>
          <w:rFonts w:eastAsia="Arial"/>
          <w:b/>
          <w:color w:val="808080"/>
          <w:sz w:val="18"/>
          <w:szCs w:val="18"/>
        </w:rPr>
        <w:t>ticketing</w:t>
      </w:r>
      <w:proofErr w:type="spellEnd"/>
      <w:r w:rsidRPr="007270A5">
        <w:rPr>
          <w:rFonts w:eastAsia="Arial"/>
          <w:b/>
          <w:color w:val="808080"/>
          <w:sz w:val="18"/>
          <w:szCs w:val="18"/>
        </w:rPr>
        <w:t xml:space="preserve">, anomalies, </w:t>
      </w:r>
      <w:proofErr w:type="spellStart"/>
      <w:r w:rsidRPr="007270A5">
        <w:rPr>
          <w:rFonts w:eastAsia="Arial"/>
          <w:b/>
          <w:color w:val="808080"/>
          <w:sz w:val="18"/>
          <w:szCs w:val="18"/>
        </w:rPr>
        <w:t>reporting</w:t>
      </w:r>
      <w:proofErr w:type="spellEnd"/>
    </w:p>
    <w:p w14:paraId="575AE540" w14:textId="77777777" w:rsidR="007270A5" w:rsidRDefault="007270A5">
      <w:pPr>
        <w:spacing w:after="20" w:line="216" w:lineRule="auto"/>
        <w:rPr>
          <w:sz w:val="18"/>
          <w:szCs w:val="18"/>
        </w:rPr>
      </w:pPr>
    </w:p>
    <w:p w14:paraId="4E176A53" w14:textId="77777777" w:rsidR="00CF5E01" w:rsidRPr="007270A5" w:rsidRDefault="00CF5E01">
      <w:pPr>
        <w:spacing w:after="20" w:line="216" w:lineRule="auto"/>
        <w:rPr>
          <w:sz w:val="18"/>
          <w:szCs w:val="18"/>
        </w:rPr>
      </w:pPr>
    </w:p>
    <w:p w14:paraId="7F895756" w14:textId="77777777" w:rsidR="00753352" w:rsidRDefault="001571EF">
      <w:pPr>
        <w:keepNext/>
      </w:pPr>
      <w:r>
        <w:rPr>
          <w:rFonts w:eastAsia="Arial"/>
          <w:b/>
          <w:color w:val="C00000"/>
          <w:sz w:val="18"/>
        </w:rPr>
        <w:t>LA CIPAV, 2021</w:t>
      </w:r>
    </w:p>
    <w:p w14:paraId="52E88CAF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Alimentation RGCU</w:t>
      </w:r>
    </w:p>
    <w:p w14:paraId="3E69EB84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Projet stratégique d’externalisation des données carrières des adhérents vers une base nationale RGCU.</w:t>
      </w:r>
    </w:p>
    <w:p w14:paraId="007D0DE9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Rédaction de l’expression de besoins, recueil des spécificités du régime, formalisation et validation des besoins métier.</w:t>
      </w:r>
    </w:p>
    <w:p w14:paraId="588B46C9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Définition des flux Norme R, rédaction des SFD d’alimentation post-bascule des données de cotisations et coordination MOE / CNAV / URSSAF CN.</w:t>
      </w:r>
    </w:p>
    <w:p w14:paraId="72276E20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>Environnement / mots-clés : retraite, RGCU, Norme R, flux cotisations, CNAV, URSSAF CN, EdB, SFD</w:t>
      </w:r>
    </w:p>
    <w:p w14:paraId="640EAB30" w14:textId="77777777" w:rsidR="007270A5" w:rsidRDefault="007270A5">
      <w:pPr>
        <w:spacing w:after="20" w:line="216" w:lineRule="auto"/>
        <w:rPr>
          <w:sz w:val="18"/>
          <w:szCs w:val="18"/>
        </w:rPr>
      </w:pPr>
    </w:p>
    <w:p w14:paraId="63B742A0" w14:textId="77777777" w:rsidR="00CF5E01" w:rsidRPr="007270A5" w:rsidRDefault="00CF5E01">
      <w:pPr>
        <w:spacing w:after="20" w:line="216" w:lineRule="auto"/>
        <w:rPr>
          <w:sz w:val="18"/>
          <w:szCs w:val="18"/>
        </w:rPr>
      </w:pPr>
    </w:p>
    <w:p w14:paraId="6DB8B683" w14:textId="77777777" w:rsidR="00753352" w:rsidRDefault="001571EF">
      <w:pPr>
        <w:keepNext/>
      </w:pPr>
      <w:r>
        <w:rPr>
          <w:rFonts w:eastAsia="Arial"/>
          <w:b/>
          <w:color w:val="C00000"/>
          <w:sz w:val="18"/>
        </w:rPr>
        <w:t>GIP-MDS, 2021</w:t>
      </w:r>
    </w:p>
    <w:p w14:paraId="623EA737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Expertise DSN / MOA multipartenaires</w:t>
      </w:r>
    </w:p>
    <w:p w14:paraId="18A1CAEA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MOA opérationnelle et coordination de la MOE dans un contexte multipartenaires : organismes de protection sociale, éditeurs, entreprises, experts-comptables.</w:t>
      </w:r>
    </w:p>
    <w:p w14:paraId="11F235F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Instruction des besoins des organismes partenaires : notes de cadrage, priorisation, études d’impact, spécifications de norme et maintenance du cahier technique NEODES.</w:t>
      </w:r>
    </w:p>
    <w:p w14:paraId="140E39F4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Rédaction de fiches d’instruction et fiches consignes ; support utilisateurs niveau 3 auprès des déclarants et éditeurs.</w:t>
      </w:r>
    </w:p>
    <w:p w14:paraId="00D1EF9B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 xml:space="preserve">Environnement / mots-clés : protection sociale, MOA opérationnelle, ateliers, support N3, tickets, </w:t>
      </w:r>
      <w:proofErr w:type="spellStart"/>
      <w:r w:rsidRPr="007270A5">
        <w:rPr>
          <w:rFonts w:eastAsia="Arial"/>
          <w:b/>
          <w:color w:val="808080"/>
          <w:sz w:val="18"/>
          <w:szCs w:val="18"/>
        </w:rPr>
        <w:t>reporting</w:t>
      </w:r>
      <w:proofErr w:type="spellEnd"/>
      <w:r w:rsidRPr="007270A5">
        <w:rPr>
          <w:rFonts w:eastAsia="Arial"/>
          <w:b/>
          <w:color w:val="808080"/>
          <w:sz w:val="18"/>
          <w:szCs w:val="18"/>
        </w:rPr>
        <w:t>, organismes partenaires</w:t>
      </w:r>
    </w:p>
    <w:p w14:paraId="7C2EF212" w14:textId="77777777" w:rsidR="007270A5" w:rsidRDefault="007270A5">
      <w:pPr>
        <w:spacing w:after="20" w:line="216" w:lineRule="auto"/>
        <w:rPr>
          <w:sz w:val="18"/>
          <w:szCs w:val="18"/>
        </w:rPr>
      </w:pPr>
    </w:p>
    <w:p w14:paraId="45BA74CC" w14:textId="77777777" w:rsidR="00CF5E01" w:rsidRPr="007270A5" w:rsidRDefault="00CF5E01">
      <w:pPr>
        <w:spacing w:after="20" w:line="216" w:lineRule="auto"/>
        <w:rPr>
          <w:sz w:val="18"/>
          <w:szCs w:val="18"/>
        </w:rPr>
      </w:pPr>
    </w:p>
    <w:p w14:paraId="10E1B5FF" w14:textId="77777777" w:rsidR="00753352" w:rsidRDefault="001571EF">
      <w:pPr>
        <w:keepNext/>
      </w:pPr>
      <w:r>
        <w:rPr>
          <w:rFonts w:eastAsia="Arial"/>
          <w:b/>
          <w:color w:val="C00000"/>
          <w:sz w:val="18"/>
        </w:rPr>
        <w:t>GROUPE SMA / SMABTP, 2017 - 2020</w:t>
      </w:r>
    </w:p>
    <w:p w14:paraId="3E0FC351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fonctionnel - Maintenance évolutive et incidents</w:t>
      </w:r>
    </w:p>
    <w:p w14:paraId="7DC4CAE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Analyse fonctionnelle des incidents et demandes d’assistance ; affectation des incidents aux ressources et reporting.</w:t>
      </w:r>
    </w:p>
    <w:p w14:paraId="01AA2685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Assistance MOA, SFD, cahiers de recette, plans de tests, qualification fonctionnelle, tests de non-régression et suivi des anomalies.</w:t>
      </w:r>
    </w:p>
    <w:p w14:paraId="77945ACF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>Environnement / mots-clés : maintenance applicative, incidents, assistance MOA, SFD, recette, tests de non-régression</w:t>
      </w:r>
    </w:p>
    <w:p w14:paraId="5AFF005B" w14:textId="77777777" w:rsidR="007270A5" w:rsidRDefault="007270A5">
      <w:pPr>
        <w:spacing w:after="20" w:line="216" w:lineRule="auto"/>
        <w:rPr>
          <w:sz w:val="18"/>
          <w:szCs w:val="18"/>
        </w:rPr>
      </w:pPr>
    </w:p>
    <w:p w14:paraId="5D444192" w14:textId="77777777" w:rsidR="00CF5E01" w:rsidRPr="007270A5" w:rsidRDefault="00CF5E01">
      <w:pPr>
        <w:spacing w:after="20" w:line="216" w:lineRule="auto"/>
        <w:rPr>
          <w:sz w:val="18"/>
          <w:szCs w:val="18"/>
        </w:rPr>
      </w:pPr>
    </w:p>
    <w:p w14:paraId="5B031E27" w14:textId="23006EEC" w:rsidR="007270A5" w:rsidRPr="007270A5" w:rsidRDefault="001571EF">
      <w:pPr>
        <w:keepNext/>
        <w:rPr>
          <w:rFonts w:eastAsia="Arial"/>
          <w:b/>
          <w:color w:val="C00000"/>
          <w:sz w:val="18"/>
        </w:rPr>
      </w:pPr>
      <w:r>
        <w:rPr>
          <w:rFonts w:eastAsia="Arial"/>
          <w:b/>
          <w:color w:val="C00000"/>
          <w:sz w:val="18"/>
        </w:rPr>
        <w:t>AG2R LA MONDIALE, 2015 - 2016</w:t>
      </w:r>
    </w:p>
    <w:p w14:paraId="125A6C6B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DSN / Prévoyance Santé</w:t>
      </w:r>
    </w:p>
    <w:p w14:paraId="31FDF5E0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Analyse de l’existant, rédaction de dossiers de conception détaillée et élaboration du scénario de démarrage.</w:t>
      </w:r>
    </w:p>
    <w:p w14:paraId="76CE6445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Spécification des impacts DSN sur les processus de traitement des déclarations de salaires et cotisations.</w:t>
      </w:r>
    </w:p>
    <w:p w14:paraId="66E9995C" w14:textId="77777777" w:rsidR="00753352" w:rsidRDefault="001571EF">
      <w:pPr>
        <w:spacing w:after="20" w:line="216" w:lineRule="auto"/>
        <w:rPr>
          <w:rFonts w:eastAsia="Arial"/>
          <w:color w:val="808080"/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>Environnement / mots-clés : protection sociale, DSN, prévoyance, santé, conception détaillée, démarrage</w:t>
      </w:r>
    </w:p>
    <w:p w14:paraId="5F0B5B1A" w14:textId="77777777" w:rsidR="007270A5" w:rsidRDefault="007270A5">
      <w:pPr>
        <w:spacing w:after="20" w:line="216" w:lineRule="auto"/>
        <w:rPr>
          <w:sz w:val="18"/>
          <w:szCs w:val="18"/>
        </w:rPr>
      </w:pPr>
    </w:p>
    <w:p w14:paraId="3E9CC626" w14:textId="77777777" w:rsidR="00CF5E01" w:rsidRPr="007270A5" w:rsidRDefault="00CF5E01">
      <w:pPr>
        <w:spacing w:after="20" w:line="216" w:lineRule="auto"/>
        <w:rPr>
          <w:sz w:val="18"/>
          <w:szCs w:val="18"/>
        </w:rPr>
      </w:pPr>
    </w:p>
    <w:p w14:paraId="2AAD46A6" w14:textId="77777777" w:rsidR="00753352" w:rsidRDefault="001571EF">
      <w:pPr>
        <w:keepNext/>
      </w:pPr>
      <w:r>
        <w:rPr>
          <w:rFonts w:eastAsia="Arial"/>
          <w:b/>
          <w:color w:val="C00000"/>
          <w:sz w:val="18"/>
        </w:rPr>
        <w:t>MALAKOFF MÉDÉRIC, 2013 - 2014</w:t>
      </w:r>
    </w:p>
    <w:p w14:paraId="547C1B2E" w14:textId="77777777" w:rsidR="00753352" w:rsidRPr="007270A5" w:rsidRDefault="001571EF">
      <w:pPr>
        <w:keepNext/>
        <w:rPr>
          <w:sz w:val="18"/>
          <w:szCs w:val="18"/>
        </w:rPr>
      </w:pPr>
      <w:r w:rsidRPr="007270A5">
        <w:rPr>
          <w:rFonts w:eastAsia="Arial"/>
          <w:b/>
          <w:i/>
          <w:color w:val="808080"/>
          <w:sz w:val="18"/>
          <w:szCs w:val="18"/>
        </w:rPr>
        <w:t>Consultant AMOA - Exploitation brique ALLURE / Usine Retraite</w:t>
      </w:r>
    </w:p>
    <w:p w14:paraId="382B9B7D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Intervention en phase de démarrage du programme Usine Retraite porté par les fédérations Agirc / Arrco.</w:t>
      </w:r>
    </w:p>
    <w:p w14:paraId="7BF8D3D6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Support fonctionnel Back Office : assistance de second niveau, analyse des demandes métier, propositions de solutions et remontées d’assistance, correction ou évolution auprès du producteur.</w:t>
      </w:r>
    </w:p>
    <w:p w14:paraId="13E3B93F" w14:textId="77777777" w:rsidR="00753352" w:rsidRPr="007270A5" w:rsidRDefault="001571EF">
      <w:pPr>
        <w:spacing w:line="214" w:lineRule="auto"/>
        <w:ind w:left="142"/>
        <w:rPr>
          <w:sz w:val="18"/>
          <w:szCs w:val="18"/>
        </w:rPr>
      </w:pPr>
      <w:r w:rsidRPr="007270A5">
        <w:rPr>
          <w:rFonts w:eastAsia="Arial"/>
          <w:color w:val="808080"/>
          <w:sz w:val="18"/>
          <w:szCs w:val="18"/>
        </w:rPr>
        <w:t>▪ Appui aux opérationnels, rationalisation et industrialisation des processus métier en phase de déploiement.</w:t>
      </w:r>
    </w:p>
    <w:p w14:paraId="22466D25" w14:textId="77777777" w:rsidR="00753352" w:rsidRPr="007270A5" w:rsidRDefault="001571EF">
      <w:pPr>
        <w:spacing w:after="20" w:line="216" w:lineRule="auto"/>
        <w:rPr>
          <w:sz w:val="18"/>
          <w:szCs w:val="18"/>
        </w:rPr>
      </w:pPr>
      <w:r w:rsidRPr="007270A5">
        <w:rPr>
          <w:rFonts w:eastAsia="Arial"/>
          <w:b/>
          <w:color w:val="808080"/>
          <w:sz w:val="18"/>
          <w:szCs w:val="18"/>
        </w:rPr>
        <w:t>Environnement / mots-clés : Agirc-Arrco, Usine Retraite, ALLURE, Back Office, assistance post-démarrage, déploiement</w:t>
      </w:r>
    </w:p>
    <w:p w14:paraId="26A7CA0D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0FAD52E1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7F900DF7" w14:textId="77777777" w:rsidR="007270A5" w:rsidRDefault="007270A5">
      <w:pPr>
        <w:rPr>
          <w:rFonts w:eastAsia="Arial"/>
          <w:b/>
          <w:color w:val="C00000"/>
          <w:sz w:val="18"/>
        </w:rPr>
      </w:pPr>
    </w:p>
    <w:p w14:paraId="38ADA732" w14:textId="2EFEC9CA" w:rsidR="007270A5" w:rsidRPr="007270A5" w:rsidRDefault="001571EF">
      <w:pPr>
        <w:keepNext/>
        <w:rPr>
          <w:rFonts w:eastAsia="Arial"/>
          <w:b/>
          <w:color w:val="C00000"/>
          <w:sz w:val="18"/>
        </w:rPr>
      </w:pPr>
      <w:r>
        <w:rPr>
          <w:rFonts w:eastAsia="Arial"/>
          <w:b/>
          <w:color w:val="C00000"/>
          <w:sz w:val="18"/>
        </w:rPr>
        <w:t>SYSTALIANS / ALCARA, 2009 - 2013</w:t>
      </w:r>
    </w:p>
    <w:p w14:paraId="650A9307" w14:textId="77777777" w:rsidR="00753352" w:rsidRDefault="001571EF">
      <w:pPr>
        <w:keepNext/>
      </w:pPr>
      <w:r>
        <w:rPr>
          <w:rFonts w:eastAsia="Arial"/>
          <w:b/>
          <w:i/>
          <w:color w:val="808080"/>
          <w:sz w:val="17"/>
        </w:rPr>
        <w:t>Consultant QA - ALLURE / Usine Retraite / Brique Prestations</w:t>
      </w:r>
    </w:p>
    <w:p w14:paraId="61B757F3" w14:textId="77777777" w:rsidR="00753352" w:rsidRDefault="001571EF">
      <w:pPr>
        <w:spacing w:line="214" w:lineRule="auto"/>
        <w:ind w:left="142"/>
      </w:pPr>
      <w:r>
        <w:rPr>
          <w:rFonts w:eastAsia="Arial"/>
          <w:color w:val="808080"/>
          <w:sz w:val="15"/>
        </w:rPr>
        <w:t>▪ Qualification fonctionnelle de la brique Prestations assurant le paiement des retraites des allocataires des régimes complémentaires Arrco et Agirc.</w:t>
      </w:r>
    </w:p>
    <w:p w14:paraId="51B5DF0A" w14:textId="77777777" w:rsidR="00753352" w:rsidRDefault="001571EF">
      <w:pPr>
        <w:spacing w:line="214" w:lineRule="auto"/>
        <w:ind w:left="142"/>
      </w:pPr>
      <w:r>
        <w:rPr>
          <w:rFonts w:eastAsia="Arial"/>
          <w:color w:val="808080"/>
          <w:sz w:val="15"/>
        </w:rPr>
        <w:t>▪ Élaboration des scénarios, exécution des cas de tests, gestion des jeux d’essai, analyse et suivi des anomalies, reporting.</w:t>
      </w:r>
    </w:p>
    <w:p w14:paraId="493A73B3" w14:textId="41ABED3A" w:rsidR="00753352" w:rsidRDefault="001571EF">
      <w:pPr>
        <w:spacing w:after="20" w:line="216" w:lineRule="auto"/>
        <w:rPr>
          <w:rFonts w:eastAsia="Arial"/>
          <w:b/>
          <w:color w:val="808080"/>
          <w:sz w:val="15"/>
        </w:rPr>
      </w:pPr>
      <w:r>
        <w:rPr>
          <w:rFonts w:eastAsia="Arial"/>
          <w:b/>
          <w:color w:val="808080"/>
          <w:sz w:val="15"/>
        </w:rPr>
        <w:t>▪ Méthodologie de tests, pilotage Quality Center, documentation, formation de 20 utilisateurs et transfert de compétences.</w:t>
      </w:r>
    </w:p>
    <w:p w14:paraId="6E4A30AD" w14:textId="77777777" w:rsidR="00CF5E01" w:rsidRDefault="00CF5E01">
      <w:pPr>
        <w:spacing w:after="20" w:line="216" w:lineRule="auto"/>
        <w:rPr>
          <w:rFonts w:eastAsia="Arial"/>
          <w:b/>
          <w:color w:val="808080"/>
          <w:sz w:val="15"/>
        </w:rPr>
      </w:pPr>
    </w:p>
    <w:p w14:paraId="23977B4E" w14:textId="77777777" w:rsidR="00CF5E01" w:rsidRDefault="00CF5E01">
      <w:pPr>
        <w:spacing w:after="20" w:line="216" w:lineRule="auto"/>
        <w:rPr>
          <w:rFonts w:eastAsia="Arial"/>
          <w:b/>
          <w:color w:val="808080"/>
          <w:sz w:val="15"/>
        </w:rPr>
      </w:pPr>
    </w:p>
    <w:p w14:paraId="210F196D" w14:textId="77777777" w:rsidR="00CF5E01" w:rsidRDefault="00CF5E01">
      <w:pPr>
        <w:spacing w:after="20" w:line="216" w:lineRule="auto"/>
        <w:rPr>
          <w:rFonts w:eastAsia="Arial"/>
          <w:b/>
          <w:color w:val="808080"/>
          <w:sz w:val="15"/>
        </w:rPr>
      </w:pPr>
    </w:p>
    <w:p w14:paraId="09705067" w14:textId="77777777" w:rsidR="00CF5E01" w:rsidRDefault="00CF5E01">
      <w:pPr>
        <w:spacing w:after="20" w:line="216" w:lineRule="auto"/>
        <w:rPr>
          <w:rFonts w:eastAsia="Arial"/>
          <w:b/>
          <w:color w:val="808080"/>
          <w:sz w:val="15"/>
        </w:rPr>
      </w:pPr>
    </w:p>
    <w:p w14:paraId="286CCD70" w14:textId="77777777" w:rsidR="00CF5E01" w:rsidRDefault="00CF5E01">
      <w:pPr>
        <w:spacing w:after="20" w:line="216" w:lineRule="auto"/>
        <w:rPr>
          <w:rFonts w:eastAsia="Arial"/>
          <w:b/>
          <w:color w:val="808080"/>
          <w:sz w:val="15"/>
        </w:rPr>
      </w:pPr>
    </w:p>
    <w:p w14:paraId="5E0D4358" w14:textId="77777777" w:rsidR="00CF5E01" w:rsidRDefault="00CF5E01">
      <w:pPr>
        <w:spacing w:after="20" w:line="216" w:lineRule="auto"/>
        <w:rPr>
          <w:rFonts w:eastAsia="Arial"/>
          <w:color w:val="808080"/>
          <w:sz w:val="15"/>
        </w:rPr>
      </w:pPr>
    </w:p>
    <w:p w14:paraId="7424A272" w14:textId="5B36AA99" w:rsidR="007270A5" w:rsidRDefault="007270A5">
      <w:pPr>
        <w:spacing w:after="20" w:line="216" w:lineRule="auto"/>
        <w:rPr>
          <w:rFonts w:eastAsia="Arial"/>
          <w:color w:val="808080"/>
          <w:sz w:val="15"/>
        </w:rPr>
      </w:pPr>
    </w:p>
    <w:p w14:paraId="7D73033A" w14:textId="5B3B96FB" w:rsidR="007270A5" w:rsidRDefault="007270A5" w:rsidP="007270A5">
      <w:pPr>
        <w:pStyle w:val="Aexprience"/>
        <w:tabs>
          <w:tab w:val="right" w:pos="3546"/>
        </w:tabs>
        <w:ind w:right="-141"/>
        <w:jc w:val="left"/>
        <w:rPr>
          <w:rFonts w:cs="Arial"/>
          <w:caps/>
          <w:color w:val="0D0D0D" w:themeColor="text1" w:themeTint="F2"/>
        </w:rPr>
      </w:pPr>
      <w:r>
        <w:rPr>
          <w:rFonts w:cs="Arial"/>
          <w:caps/>
          <w:noProof/>
          <w:snapToGrid/>
          <w:color w:val="0D0D0D" w:themeColor="text1" w:themeTint="F2"/>
        </w:rPr>
        <w:lastRenderedPageBreak/>
        <mc:AlternateContent>
          <mc:Choice Requires="wpg">
            <w:drawing>
              <wp:anchor distT="0" distB="0" distL="114300" distR="114300" simplePos="0" relativeHeight="251660291" behindDoc="0" locked="0" layoutInCell="1" allowOverlap="1" wp14:anchorId="7E1ED0A9" wp14:editId="1EA9CAD5">
                <wp:simplePos x="0" y="0"/>
                <wp:positionH relativeFrom="margin">
                  <wp:align>right</wp:align>
                </wp:positionH>
                <wp:positionV relativeFrom="paragraph">
                  <wp:posOffset>57150</wp:posOffset>
                </wp:positionV>
                <wp:extent cx="6172200" cy="233680"/>
                <wp:effectExtent l="0" t="0" r="38100" b="13970"/>
                <wp:wrapNone/>
                <wp:docPr id="1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233680"/>
                          <a:chOff x="0" y="0"/>
                          <a:chExt cx="6172200" cy="233680"/>
                        </a:xfrm>
                      </wpg:grpSpPr>
                      <wpg:grpSp>
                        <wpg:cNvPr id="2" name="Groupe 2"/>
                        <wpg:cNvGrpSpPr/>
                        <wpg:grpSpPr>
                          <a:xfrm>
                            <a:off x="0" y="7315"/>
                            <a:ext cx="6172200" cy="217845"/>
                            <a:chOff x="1" y="80592"/>
                            <a:chExt cx="6172352" cy="218486"/>
                          </a:xfrm>
                        </wpg:grpSpPr>
                        <wps:wsp>
                          <wps:cNvPr id="6" name="Rectangle : avec coin rogné 6"/>
                          <wps:cNvSpPr/>
                          <wps:spPr>
                            <a:xfrm>
                              <a:off x="1" y="80592"/>
                              <a:ext cx="3469710" cy="218486"/>
                            </a:xfrm>
                            <a:prstGeom prst="snip1Rect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C00000"/>
                            </a:solidFill>
                            <a:ln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CE22CD5" w14:textId="77777777" w:rsidR="007270A5" w:rsidRPr="003C076E" w:rsidRDefault="007270A5" w:rsidP="007270A5">
                                <w:pPr>
                                  <w:jc w:val="left"/>
                                  <w:rPr>
                                    <w:b/>
                                    <w:bCs/>
                                    <w:sz w:val="18"/>
                                    <w:szCs w:val="1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" name="Connecteur droit 7"/>
                          <wps:cNvCnPr/>
                          <wps:spPr>
                            <a:xfrm>
                              <a:off x="3404346" y="290839"/>
                              <a:ext cx="2768007" cy="8239"/>
                            </a:xfrm>
                            <a:prstGeom prst="line">
                              <a:avLst/>
                            </a:prstGeom>
                            <a:ln w="28575">
                              <a:solidFill>
                                <a:srgbClr val="C00000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8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3658" y="0"/>
                            <a:ext cx="2475230" cy="233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54D052" w14:textId="77777777" w:rsidR="007270A5" w:rsidRPr="003C076E" w:rsidRDefault="007270A5" w:rsidP="007270A5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C076E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OUTILS, MÉTHODES &amp; FORMATION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E1ED0A9" id="Groupe 1" o:spid="_x0000_s1037" style="position:absolute;margin-left:434.8pt;margin-top:4.5pt;width:486pt;height:18.4pt;z-index:251660291;mso-position-horizontal:right;mso-position-horizontal-relative:margin;mso-width-relative:margin" coordsize="61722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">
                <v:group id="Groupe 2" o:spid="_x0000_s1038" style="position:absolute;top:73;width:61722;height:2178" coordorigin=",805" coordsize="61723,2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Rectangle : avec coin rogné 6" o:spid="_x0000_s1039" style="position:absolute;top:805;width:34697;height:2185;visibility:visible;mso-wrap-style:square;v-text-anchor:top" coordsize="3469710,21848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" adj="-11796480,,5400" path="m,l3360467,r109243,109243l3469710,218486,,218486,,xe" fillcolor="#c00000" strokecolor="#c00000" strokeweight="2pt">
                    <v:stroke joinstyle="miter"/>
                    <v:formulas/>
                    <v:path arrowok="t" o:connecttype="custom" o:connectlocs="0,0;3360467,0;3469710,109243;3469710,218486;0,218486;0,0" o:connectangles="0,0,0,0,0,0" textboxrect="0,0,3469710,218486"/>
                    <v:textbox>
                      <w:txbxContent>
                        <w:p w14:paraId="0CE22CD5" w14:textId="77777777" w:rsidR="007270A5" w:rsidRPr="003C076E" w:rsidRDefault="007270A5" w:rsidP="007270A5">
                          <w:pPr>
                            <w:jc w:val="lef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</w:p>
                      </w:txbxContent>
                    </v:textbox>
                  </v:shape>
                  <v:line id="Connecteur droit 7" o:spid="_x0000_s1040" style="position:absolute;visibility:visible;mso-wrap-style:square" from="34043,2908" to="61723,29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" strokecolor="#c00000" strokeweight="2.25pt"/>
                </v:group>
                <v:shape id="Zone de texte 2" o:spid="_x0000_s1041" type="#_x0000_t202" style="position:absolute;left:36;width:24752;height: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<v:textbox>
                    <w:txbxContent>
                      <w:p w14:paraId="0654D052" w14:textId="77777777" w:rsidR="007270A5" w:rsidRPr="003C076E" w:rsidRDefault="007270A5" w:rsidP="007270A5">
                        <w:pPr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C076E">
                          <w:rPr>
                            <w:b/>
                            <w:bCs/>
                            <w:color w:val="FFFFFF" w:themeColor="background1"/>
                          </w:rPr>
                          <w:t>OUTILS, MÉTHODES &amp; FORMATION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88C8222" w14:textId="77777777" w:rsidR="00013092" w:rsidRDefault="00013092">
      <w:pPr>
        <w:spacing w:before="240" w:after="40" w:line="216" w:lineRule="auto"/>
        <w:rPr>
          <w:b/>
          <w:color w:val="C00000"/>
          <w:sz w:val="16"/>
        </w:rPr>
      </w:pPr>
    </w:p>
    <w:p w14:paraId="41FA4D91" w14:textId="08BF28CA" w:rsidR="006175AB" w:rsidRDefault="000600D6">
      <w:pPr>
        <w:spacing w:before="240" w:after="40" w:line="216" w:lineRule="auto"/>
      </w:pPr>
      <w:r>
        <w:rPr>
          <w:b/>
          <w:color w:val="C00000"/>
          <w:sz w:val="16"/>
        </w:rPr>
        <w:t>OUTILS TECHNIQUES</w:t>
      </w:r>
    </w:p>
    <w:p w14:paraId="3A7E8E44" w14:textId="77777777" w:rsidR="006175AB" w:rsidRDefault="000600D6">
      <w:pPr>
        <w:spacing w:after="20" w:line="216" w:lineRule="auto"/>
      </w:pPr>
      <w:r>
        <w:rPr>
          <w:b/>
          <w:color w:val="808080"/>
          <w:sz w:val="16"/>
        </w:rPr>
        <w:t xml:space="preserve">▪ Recette / qualification : </w:t>
      </w:r>
      <w:r>
        <w:rPr>
          <w:color w:val="808080"/>
          <w:sz w:val="16"/>
        </w:rPr>
        <w:t>HP ALM / Quality Center, Squash TM, outils de suivi des anomalies, ticketing, conception et exécution de campagnes de tests.</w:t>
      </w:r>
    </w:p>
    <w:p w14:paraId="24249155" w14:textId="77777777" w:rsidR="006175AB" w:rsidRDefault="000600D6">
      <w:pPr>
        <w:spacing w:after="20" w:line="216" w:lineRule="auto"/>
      </w:pPr>
      <w:r>
        <w:rPr>
          <w:b/>
          <w:color w:val="808080"/>
          <w:sz w:val="16"/>
        </w:rPr>
        <w:t xml:space="preserve">▪ Bases de données / requêtage : </w:t>
      </w:r>
      <w:r>
        <w:rPr>
          <w:color w:val="808080"/>
          <w:sz w:val="16"/>
        </w:rPr>
        <w:t>DB2, SQL, Toad, Squirrel, DbVisualizer, Microsoft Access.</w:t>
      </w:r>
    </w:p>
    <w:p w14:paraId="29E8406C" w14:textId="77777777" w:rsidR="006175AB" w:rsidRDefault="000600D6">
      <w:pPr>
        <w:spacing w:after="20" w:line="216" w:lineRule="auto"/>
      </w:pPr>
      <w:r>
        <w:rPr>
          <w:b/>
          <w:color w:val="808080"/>
          <w:sz w:val="16"/>
        </w:rPr>
        <w:t xml:space="preserve">▪ Environnements techniques : </w:t>
      </w:r>
      <w:r>
        <w:rPr>
          <w:color w:val="808080"/>
          <w:sz w:val="16"/>
        </w:rPr>
        <w:t>TSO, MVS, DB2, COBOL, Windows, UNIX, Java/J2EE, AS400.</w:t>
      </w:r>
    </w:p>
    <w:p w14:paraId="4DFC4135" w14:textId="77777777" w:rsidR="006175AB" w:rsidRDefault="000600D6">
      <w:pPr>
        <w:spacing w:after="20" w:line="216" w:lineRule="auto"/>
        <w:rPr>
          <w:color w:val="808080"/>
          <w:sz w:val="16"/>
        </w:rPr>
      </w:pPr>
      <w:r>
        <w:rPr>
          <w:b/>
          <w:color w:val="808080"/>
          <w:sz w:val="16"/>
        </w:rPr>
        <w:t xml:space="preserve">▪ Bureautique / documentation : </w:t>
      </w:r>
      <w:r>
        <w:rPr>
          <w:color w:val="808080"/>
          <w:sz w:val="16"/>
        </w:rPr>
        <w:t>Microsoft Office, Excel, Word, PowerPoint, Visio ; documentation MOA, cahiers de recette, modes opératoires.</w:t>
      </w:r>
    </w:p>
    <w:p w14:paraId="13E416C2" w14:textId="77777777" w:rsidR="00013092" w:rsidRDefault="00013092">
      <w:pPr>
        <w:spacing w:after="20" w:line="216" w:lineRule="auto"/>
      </w:pPr>
    </w:p>
    <w:p w14:paraId="615E5D27" w14:textId="77777777" w:rsidR="006175AB" w:rsidRDefault="000600D6">
      <w:pPr>
        <w:spacing w:before="100" w:after="20" w:line="216" w:lineRule="auto"/>
      </w:pPr>
      <w:r>
        <w:rPr>
          <w:b/>
          <w:color w:val="C00000"/>
          <w:sz w:val="16"/>
        </w:rPr>
        <w:t>MÉTHODES &amp; SAVOIR-FAIRE</w:t>
      </w:r>
    </w:p>
    <w:p w14:paraId="7C288545" w14:textId="77777777" w:rsidR="006175AB" w:rsidRDefault="000600D6">
      <w:pPr>
        <w:spacing w:after="20" w:line="216" w:lineRule="auto"/>
      </w:pPr>
      <w:r>
        <w:rPr>
          <w:b/>
          <w:color w:val="808080"/>
          <w:sz w:val="16"/>
        </w:rPr>
        <w:t xml:space="preserve">▪ AMOA / conception : </w:t>
      </w:r>
      <w:r>
        <w:rPr>
          <w:color w:val="808080"/>
          <w:sz w:val="16"/>
        </w:rPr>
        <w:t>expression de besoins, notes de cadrage, SFG/SFD, validation fonctionnelle, coordination MOA / MOE / métiers / DSI.</w:t>
      </w:r>
    </w:p>
    <w:p w14:paraId="398D9BAE" w14:textId="77777777" w:rsidR="006175AB" w:rsidRDefault="000600D6">
      <w:pPr>
        <w:spacing w:after="20" w:line="216" w:lineRule="auto"/>
      </w:pPr>
      <w:r>
        <w:rPr>
          <w:b/>
          <w:color w:val="808080"/>
          <w:sz w:val="16"/>
        </w:rPr>
        <w:t xml:space="preserve">▪ Recette métier : </w:t>
      </w:r>
      <w:r>
        <w:rPr>
          <w:color w:val="808080"/>
          <w:sz w:val="16"/>
        </w:rPr>
        <w:t>stratégie de tests, cahiers de recette, jeux de données, tests de non-régression, analyse et suivi des anomalies, reporting.</w:t>
      </w:r>
    </w:p>
    <w:p w14:paraId="089A468B" w14:textId="77777777" w:rsidR="006175AB" w:rsidRDefault="000600D6">
      <w:pPr>
        <w:spacing w:after="20" w:line="216" w:lineRule="auto"/>
        <w:rPr>
          <w:color w:val="808080"/>
          <w:sz w:val="16"/>
        </w:rPr>
      </w:pPr>
      <w:r>
        <w:rPr>
          <w:b/>
          <w:color w:val="808080"/>
          <w:sz w:val="16"/>
        </w:rPr>
        <w:t xml:space="preserve">▪ Pilotage / déploiement : </w:t>
      </w:r>
      <w:r>
        <w:rPr>
          <w:color w:val="808080"/>
          <w:sz w:val="16"/>
        </w:rPr>
        <w:t>support fonctionnel N2/N3, assistance post-démarrage, formation utilisateurs, transfert de compétences, amélioration continue.</w:t>
      </w:r>
    </w:p>
    <w:p w14:paraId="38F6B9AB" w14:textId="77777777" w:rsidR="00013092" w:rsidRDefault="00013092">
      <w:pPr>
        <w:spacing w:after="20" w:line="216" w:lineRule="auto"/>
      </w:pPr>
    </w:p>
    <w:p w14:paraId="2190FE4B" w14:textId="77777777" w:rsidR="006175AB" w:rsidRDefault="000600D6">
      <w:pPr>
        <w:spacing w:before="100" w:after="20" w:line="216" w:lineRule="auto"/>
      </w:pPr>
      <w:r>
        <w:rPr>
          <w:b/>
          <w:color w:val="C00000"/>
          <w:sz w:val="16"/>
        </w:rPr>
        <w:t>FORMATION</w:t>
      </w:r>
    </w:p>
    <w:p w14:paraId="527834C6" w14:textId="77777777" w:rsidR="006175AB" w:rsidRDefault="000600D6">
      <w:pPr>
        <w:spacing w:after="20" w:line="216" w:lineRule="auto"/>
      </w:pPr>
      <w:r>
        <w:rPr>
          <w:b/>
          <w:color w:val="808080"/>
          <w:sz w:val="16"/>
        </w:rPr>
        <w:t xml:space="preserve">▪ Formation : </w:t>
      </w:r>
      <w:r>
        <w:rPr>
          <w:color w:val="808080"/>
          <w:sz w:val="16"/>
        </w:rPr>
        <w:t>DUT Informatique de Gestion.</w:t>
      </w:r>
    </w:p>
    <w:p w14:paraId="688D6C3D" w14:textId="77777777" w:rsidR="006175AB" w:rsidRDefault="000600D6">
      <w:pPr>
        <w:spacing w:after="20" w:line="216" w:lineRule="auto"/>
      </w:pPr>
      <w:r>
        <w:rPr>
          <w:b/>
          <w:color w:val="808080"/>
          <w:sz w:val="16"/>
        </w:rPr>
        <w:t xml:space="preserve">▪ Langue : </w:t>
      </w:r>
      <w:r>
        <w:rPr>
          <w:color w:val="808080"/>
          <w:sz w:val="16"/>
        </w:rPr>
        <w:t>Anglais niveau B2 professionnel.</w:t>
      </w:r>
    </w:p>
    <w:sectPr w:rsidR="006175AB" w:rsidSect="004E678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080" w:bottom="1440" w:left="1080" w:header="567" w:footer="6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AA7AD" w14:textId="77777777" w:rsidR="002D2B74" w:rsidRDefault="002D2B74">
      <w:r>
        <w:separator/>
      </w:r>
    </w:p>
  </w:endnote>
  <w:endnote w:type="continuationSeparator" w:id="0">
    <w:p w14:paraId="19D8862B" w14:textId="77777777" w:rsidR="002D2B74" w:rsidRDefault="002D2B74">
      <w:r>
        <w:continuationSeparator/>
      </w:r>
    </w:p>
  </w:endnote>
  <w:endnote w:type="continuationNotice" w:id="1">
    <w:p w14:paraId="6C632A5C" w14:textId="77777777" w:rsidR="002D2B74" w:rsidRDefault="002D2B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ation">
    <w:altName w:val="Arial"/>
    <w:charset w:val="00"/>
    <w:family w:val="swiss"/>
    <w:pitch w:val="default"/>
  </w:font>
  <w:font w:name="BerkeleyOldEFOP-Book">
    <w:altName w:val="Bell MT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54FF" w14:textId="77777777" w:rsidR="00C363B2" w:rsidRDefault="00C363B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DA320" w14:textId="35F5C96E" w:rsidR="00653327" w:rsidRPr="006262D2" w:rsidRDefault="00653327" w:rsidP="00F27F6A">
    <w:pPr>
      <w:pBdr>
        <w:top w:val="single" w:sz="12" w:space="1" w:color="808080" w:themeColor="background1" w:themeShade="80"/>
      </w:pBdr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FASTOR GIE</w:t>
    </w:r>
    <w:r w:rsidRPr="006262D2">
      <w:rPr>
        <w:color w:val="808080" w:themeColor="background1" w:themeShade="80"/>
        <w:sz w:val="16"/>
        <w:szCs w:val="16"/>
      </w:rPr>
      <w:t xml:space="preserve"> </w:t>
    </w:r>
    <w:r w:rsidRPr="006262D2">
      <w:rPr>
        <w:b/>
        <w:bCs/>
        <w:color w:val="808080" w:themeColor="background1" w:themeShade="80"/>
        <w:sz w:val="16"/>
        <w:szCs w:val="16"/>
      </w:rPr>
      <w:t xml:space="preserve">- </w:t>
    </w:r>
    <w:proofErr w:type="spellStart"/>
    <w:r w:rsidRPr="006262D2">
      <w:rPr>
        <w:b/>
        <w:bCs/>
        <w:color w:val="808080" w:themeColor="background1" w:themeShade="80"/>
        <w:sz w:val="16"/>
        <w:szCs w:val="16"/>
      </w:rPr>
      <w:t>Chamfleury</w:t>
    </w:r>
    <w:proofErr w:type="spellEnd"/>
    <w:r w:rsidRPr="006262D2">
      <w:rPr>
        <w:b/>
        <w:bCs/>
        <w:color w:val="808080" w:themeColor="background1" w:themeShade="80"/>
        <w:sz w:val="16"/>
        <w:szCs w:val="16"/>
      </w:rPr>
      <w:t xml:space="preserve"> - 9 rue Georges Cloarec 27320 </w:t>
    </w:r>
    <w:r w:rsidR="00F27F6A" w:rsidRPr="006262D2">
      <w:rPr>
        <w:b/>
        <w:bCs/>
        <w:color w:val="808080" w:themeColor="background1" w:themeShade="80"/>
        <w:sz w:val="16"/>
        <w:szCs w:val="16"/>
      </w:rPr>
      <w:t xml:space="preserve">LA MADELEINE DE NONANCOURT </w:t>
    </w:r>
  </w:p>
  <w:p w14:paraId="2117F857" w14:textId="77777777" w:rsidR="00653327" w:rsidRPr="006262D2" w:rsidRDefault="00653327" w:rsidP="00102344">
    <w:pPr>
      <w:ind w:left="-993"/>
      <w:jc w:val="center"/>
      <w:rPr>
        <w:b/>
        <w:bCs/>
        <w:color w:val="808080" w:themeColor="background1" w:themeShade="80"/>
        <w:sz w:val="16"/>
        <w:szCs w:val="16"/>
      </w:rPr>
    </w:pPr>
    <w:r w:rsidRPr="006262D2">
      <w:rPr>
        <w:b/>
        <w:bCs/>
        <w:color w:val="808080" w:themeColor="background1" w:themeShade="80"/>
        <w:sz w:val="16"/>
        <w:szCs w:val="16"/>
      </w:rPr>
      <w:t>GIE au capital de 40 000 € - RCS Evreux 808 389 464</w:t>
    </w:r>
  </w:p>
  <w:p w14:paraId="2F9EE2DF" w14:textId="3EC18D15" w:rsidR="00653327" w:rsidRPr="006262D2" w:rsidRDefault="00F27F6A" w:rsidP="00102344">
    <w:pPr>
      <w:ind w:left="-993"/>
      <w:jc w:val="center"/>
      <w:rPr>
        <w:color w:val="808080" w:themeColor="background1" w:themeShade="80"/>
        <w:sz w:val="16"/>
        <w:szCs w:val="16"/>
      </w:rPr>
    </w:pPr>
    <w:r w:rsidRPr="00F27F6A">
      <w:rPr>
        <w:color w:val="808080" w:themeColor="background1" w:themeShade="80"/>
        <w:sz w:val="16"/>
        <w:szCs w:val="16"/>
      </w:rPr>
      <w:t>Tel</w:t>
    </w:r>
    <w:r>
      <w:rPr>
        <w:color w:val="808080" w:themeColor="background1" w:themeShade="80"/>
        <w:sz w:val="16"/>
        <w:szCs w:val="16"/>
      </w:rPr>
      <w:t>.</w:t>
    </w:r>
    <w:r w:rsidRPr="00F27F6A">
      <w:rPr>
        <w:color w:val="808080" w:themeColor="background1" w:themeShade="80"/>
        <w:sz w:val="16"/>
        <w:szCs w:val="16"/>
      </w:rPr>
      <w:t xml:space="preserve"> 02 32 37 71 5</w:t>
    </w:r>
    <w:r w:rsidR="00FA07A7">
      <w:rPr>
        <w:color w:val="808080" w:themeColor="background1" w:themeShade="80"/>
        <w:sz w:val="16"/>
        <w:szCs w:val="16"/>
      </w:rPr>
      <w:t>0</w:t>
    </w:r>
    <w:r w:rsidRPr="006262D2">
      <w:rPr>
        <w:b/>
        <w:bCs/>
        <w:color w:val="808080" w:themeColor="background1" w:themeShade="80"/>
        <w:sz w:val="16"/>
        <w:szCs w:val="16"/>
      </w:rPr>
      <w:t xml:space="preserve"> </w:t>
    </w:r>
    <w:r w:rsidR="00653327" w:rsidRPr="006262D2">
      <w:rPr>
        <w:color w:val="808080" w:themeColor="background1" w:themeShade="80"/>
        <w:sz w:val="16"/>
        <w:szCs w:val="16"/>
      </w:rPr>
      <w:t xml:space="preserve">E-mail : </w:t>
    </w:r>
    <w:hyperlink r:id="rId1" w:history="1">
      <w:r w:rsidR="009A7C9A">
        <w:rPr>
          <w:rStyle w:val="Lienhypertexte"/>
          <w:color w:val="808080" w:themeColor="background1" w:themeShade="80"/>
          <w:sz w:val="16"/>
          <w:szCs w:val="16"/>
        </w:rPr>
        <w:t>service.client</w:t>
      </w:r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@fastor.com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Site : </w:t>
    </w:r>
    <w:hyperlink r:id="rId2" w:history="1">
      <w:r w:rsidR="00653327" w:rsidRPr="006262D2">
        <w:rPr>
          <w:rStyle w:val="Lienhypertexte"/>
          <w:color w:val="808080" w:themeColor="background1" w:themeShade="80"/>
          <w:sz w:val="16"/>
          <w:szCs w:val="16"/>
        </w:rPr>
        <w:t>www.fastor.com</w:t>
      </w:r>
    </w:hyperlink>
    <w:r w:rsidR="00653327" w:rsidRPr="006262D2">
      <w:rPr>
        <w:color w:val="808080" w:themeColor="background1" w:themeShade="8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9639C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FASTOR GIE -</w:t>
    </w:r>
    <w:r w:rsidRPr="00BE11C7">
      <w:rPr>
        <w:color w:val="CA1634"/>
        <w:sz w:val="16"/>
        <w:szCs w:val="12"/>
      </w:rPr>
      <w:t xml:space="preserve"> </w:t>
    </w:r>
    <w:proofErr w:type="spellStart"/>
    <w:r w:rsidRPr="00BE11C7">
      <w:rPr>
        <w:color w:val="CA1634"/>
        <w:sz w:val="16"/>
        <w:szCs w:val="12"/>
      </w:rPr>
      <w:t>Ch</w:t>
    </w:r>
    <w:r>
      <w:rPr>
        <w:color w:val="CA1634"/>
        <w:sz w:val="16"/>
        <w:szCs w:val="12"/>
      </w:rPr>
      <w:t>amfleury</w:t>
    </w:r>
    <w:proofErr w:type="spellEnd"/>
    <w:r>
      <w:rPr>
        <w:color w:val="CA1634"/>
        <w:sz w:val="16"/>
        <w:szCs w:val="12"/>
      </w:rPr>
      <w:t xml:space="preserve"> - 9 rue Georges Cloarec </w:t>
    </w:r>
    <w:r w:rsidRPr="00BE11C7">
      <w:rPr>
        <w:color w:val="CA1634"/>
        <w:sz w:val="16"/>
        <w:szCs w:val="12"/>
      </w:rPr>
      <w:t>27320 La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>Madeleine de Nonancourt - Tel</w:t>
    </w:r>
    <w:r>
      <w:rPr>
        <w:color w:val="CA1634"/>
        <w:sz w:val="16"/>
        <w:szCs w:val="12"/>
      </w:rPr>
      <w:t xml:space="preserve"> </w:t>
    </w:r>
    <w:r w:rsidRPr="00BE11C7">
      <w:rPr>
        <w:color w:val="CA1634"/>
        <w:sz w:val="16"/>
        <w:szCs w:val="12"/>
      </w:rPr>
      <w:t xml:space="preserve">02 32 </w:t>
    </w:r>
    <w:r>
      <w:rPr>
        <w:color w:val="CA1634"/>
        <w:sz w:val="16"/>
        <w:szCs w:val="12"/>
      </w:rPr>
      <w:t>37 71 50</w:t>
    </w:r>
  </w:p>
  <w:p w14:paraId="38EF261F" w14:textId="77777777" w:rsidR="00653327" w:rsidRPr="00BE11C7" w:rsidRDefault="00653327" w:rsidP="00635B0D">
    <w:pPr>
      <w:ind w:left="-993"/>
      <w:jc w:val="center"/>
      <w:rPr>
        <w:color w:val="CA1634"/>
        <w:sz w:val="16"/>
        <w:szCs w:val="12"/>
      </w:rPr>
    </w:pPr>
    <w:r>
      <w:rPr>
        <w:color w:val="CA1634"/>
        <w:sz w:val="16"/>
        <w:szCs w:val="12"/>
      </w:rPr>
      <w:t>GIE au capital de 20 000 € - RCS Evreux 808 389 464</w:t>
    </w:r>
  </w:p>
  <w:p w14:paraId="499653EB" w14:textId="77777777" w:rsidR="00653327" w:rsidRPr="00BE11C7" w:rsidRDefault="00653327" w:rsidP="00635B0D">
    <w:pPr>
      <w:ind w:left="-993"/>
      <w:jc w:val="center"/>
      <w:rPr>
        <w:color w:val="CA1634"/>
        <w:lang w:val="de-DE"/>
      </w:rPr>
    </w:pPr>
    <w:proofErr w:type="spellStart"/>
    <w:proofErr w:type="gramStart"/>
    <w:r w:rsidRPr="00BE11C7">
      <w:rPr>
        <w:color w:val="CA1634"/>
        <w:lang w:val="de-DE"/>
      </w:rPr>
      <w:t>E-mail</w:t>
    </w:r>
    <w:proofErr w:type="spellEnd"/>
    <w:r w:rsidRPr="00BE11C7">
      <w:rPr>
        <w:color w:val="CA1634"/>
        <w:lang w:val="de-DE"/>
      </w:rPr>
      <w:t> :</w:t>
    </w:r>
    <w:proofErr w:type="gramEnd"/>
    <w:r w:rsidRPr="00BE11C7">
      <w:rPr>
        <w:color w:val="CA1634"/>
        <w:lang w:val="de-DE"/>
      </w:rPr>
      <w:t xml:space="preserve"> </w:t>
    </w:r>
    <w:hyperlink r:id="rId1" w:history="1">
      <w:r w:rsidRPr="00B1016E">
        <w:rPr>
          <w:rStyle w:val="Lienhypertexte"/>
          <w:lang w:val="de-DE"/>
        </w:rPr>
        <w:t>rh@fastor.com</w:t>
      </w:r>
    </w:hyperlink>
    <w:r>
      <w:rPr>
        <w:color w:val="CA1634"/>
        <w:lang w:val="de-DE"/>
      </w:rPr>
      <w:t xml:space="preserve"> Site : </w:t>
    </w:r>
    <w:hyperlink r:id="rId2" w:history="1">
      <w:r w:rsidRPr="00B1016E">
        <w:rPr>
          <w:rStyle w:val="Lienhypertexte"/>
          <w:lang w:val="de-DE"/>
        </w:rPr>
        <w:t>www.fastor.com</w:t>
      </w:r>
    </w:hyperlink>
    <w:r>
      <w:rPr>
        <w:color w:val="CA1634"/>
        <w:lang w:val="de-DE"/>
      </w:rPr>
      <w:t xml:space="preserve"> </w:t>
    </w:r>
  </w:p>
  <w:p w14:paraId="271E445A" w14:textId="77777777" w:rsidR="00653327" w:rsidRDefault="00653327">
    <w:pPr>
      <w:pStyle w:val="Pieddepage"/>
      <w:tabs>
        <w:tab w:val="clear" w:pos="6840"/>
        <w:tab w:val="right" w:pos="709"/>
      </w:tabs>
    </w:pPr>
  </w:p>
  <w:p w14:paraId="4F30EC56" w14:textId="77777777" w:rsidR="00653327" w:rsidRDefault="00653327">
    <w:pPr>
      <w:pStyle w:val="Pieddepage"/>
      <w:tabs>
        <w:tab w:val="clear" w:pos="6840"/>
        <w:tab w:val="right" w:pos="709"/>
      </w:tabs>
      <w:rPr>
        <w:b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39EE8" w14:textId="77777777" w:rsidR="002D2B74" w:rsidRDefault="002D2B74">
      <w:r>
        <w:separator/>
      </w:r>
    </w:p>
  </w:footnote>
  <w:footnote w:type="continuationSeparator" w:id="0">
    <w:p w14:paraId="727F9D39" w14:textId="77777777" w:rsidR="002D2B74" w:rsidRDefault="002D2B74">
      <w:r>
        <w:continuationSeparator/>
      </w:r>
    </w:p>
  </w:footnote>
  <w:footnote w:type="continuationNotice" w:id="1">
    <w:p w14:paraId="624FBDC6" w14:textId="77777777" w:rsidR="002D2B74" w:rsidRDefault="002D2B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9CEFF" w14:textId="77777777" w:rsidR="00C363B2" w:rsidRDefault="00C363B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CC23C" w14:textId="77777777" w:rsidR="00BA0FE8" w:rsidRPr="008F6177" w:rsidRDefault="00BA0FE8" w:rsidP="00BA0FE8">
    <w:pPr>
      <w:pStyle w:val="En-tte"/>
      <w:spacing w:line="240" w:lineRule="auto"/>
      <w:ind w:left="-992"/>
      <w:rPr>
        <w:noProof/>
      </w:rPr>
    </w:pPr>
    <w:r w:rsidRPr="008F6177">
      <w:rPr>
        <w:noProof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41E43457" wp14:editId="6AB8BE73">
              <wp:simplePos x="0" y="0"/>
              <wp:positionH relativeFrom="column">
                <wp:posOffset>3835400</wp:posOffset>
              </wp:positionH>
              <wp:positionV relativeFrom="paragraph">
                <wp:posOffset>-340995</wp:posOffset>
              </wp:positionV>
              <wp:extent cx="2978378" cy="1192380"/>
              <wp:effectExtent l="0" t="0" r="0" b="0"/>
              <wp:wrapNone/>
              <wp:docPr id="2070268868" name="Groupe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78378" cy="1192380"/>
                        <a:chOff x="-228663" y="-72274"/>
                        <a:chExt cx="2664558" cy="1193406"/>
                      </a:xfrm>
                    </wpg:grpSpPr>
                    <wps:wsp>
                      <wps:cNvPr id="1413323170" name="Zone de texte 47"/>
                      <wps:cNvSpPr txBox="1">
                        <a:spLocks/>
                      </wps:cNvSpPr>
                      <wps:spPr>
                        <a:xfrm>
                          <a:off x="1330645" y="-72274"/>
                          <a:ext cx="1105250" cy="11934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58261B6C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</w:p>
                          <w:p w14:paraId="48F6E02A" w14:textId="77777777" w:rsidR="00BA0FE8" w:rsidRPr="007D7BD9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7D7BD9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IZENCIA</w:t>
                            </w:r>
                          </w:p>
                          <w:p w14:paraId="4202949B" w14:textId="77777777" w:rsidR="00BA0FE8" w:rsidRPr="00D60EE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D60EE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MARTE </w:t>
                            </w:r>
                          </w:p>
                          <w:p w14:paraId="780BE6FB" w14:textId="77777777" w:rsidR="00BA0FE8" w:rsidRPr="009E1F0D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9E1F0D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OMICRONE</w:t>
                            </w:r>
                          </w:p>
                          <w:p w14:paraId="7BA921DE" w14:textId="77777777" w:rsidR="00BA0FE8" w:rsidRPr="00FE060A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FE060A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 xml:space="preserve">PARTENAIRE GC  </w:t>
                            </w:r>
                          </w:p>
                          <w:p w14:paraId="22853710" w14:textId="77777777" w:rsidR="00BA0FE8" w:rsidRPr="008B4221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8B4221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SAPIENS CONSULTING</w:t>
                            </w:r>
                          </w:p>
                          <w:p w14:paraId="6B9E2C90" w14:textId="77777777" w:rsidR="00BA0FE8" w:rsidRPr="00521AD0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521AD0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SYMOLIA</w:t>
                            </w:r>
                          </w:p>
                          <w:p w14:paraId="2E2082A8" w14:textId="77777777" w:rsid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E30FFB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TI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BCO</w:t>
                            </w:r>
                          </w:p>
                          <w:p w14:paraId="304121B4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C00000"/>
                                <w:sz w:val="14"/>
                                <w:szCs w:val="14"/>
                                <w:lang w:val="en-US"/>
                              </w:rPr>
                              <w:t>TILENCIA</w:t>
                            </w:r>
                          </w:p>
                          <w:p w14:paraId="4DB6B27C" w14:textId="77777777" w:rsidR="00BA0FE8" w:rsidRPr="00BA0FE8" w:rsidRDefault="00BA0FE8" w:rsidP="00BA0FE8">
                            <w:pPr>
                              <w:ind w:left="99"/>
                              <w:jc w:val="left"/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</w:pPr>
                            <w:r w:rsidRPr="00BA0FE8">
                              <w:rPr>
                                <w:rFonts w:ascii="Calibri" w:hAnsi="Calibri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  <w:lang w:val="en-US"/>
                              </w:rPr>
                              <w:t>YZZY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241160870" name="Groupe 1241160870"/>
                      <wpg:cNvGrpSpPr/>
                      <wpg:grpSpPr>
                        <a:xfrm>
                          <a:off x="-228663" y="-65927"/>
                          <a:ext cx="1526771" cy="1173862"/>
                          <a:chOff x="-228663" y="-65927"/>
                          <a:chExt cx="1526771" cy="1173862"/>
                        </a:xfrm>
                      </wpg:grpSpPr>
                      <wps:wsp>
                        <wps:cNvPr id="1160002281" name="Zone de texte 47"/>
                        <wps:cNvSpPr txBox="1">
                          <a:spLocks/>
                        </wps:cNvSpPr>
                        <wps:spPr>
                          <a:xfrm>
                            <a:off x="-228663" y="-65927"/>
                            <a:ext cx="1469453" cy="11738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EA0C72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 xml:space="preserve">  </w:t>
                              </w:r>
                            </w:p>
                            <w:p w14:paraId="51EC639B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0238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ADEXTAN</w:t>
                              </w:r>
                            </w:p>
                            <w:p w14:paraId="74B60440" w14:textId="77777777" w:rsidR="00BA0FE8" w:rsidRPr="00B82A6A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B82A6A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BIFORA DATA CONSULTING</w:t>
                              </w:r>
                            </w:p>
                            <w:p w14:paraId="05CE0E61" w14:textId="77777777" w:rsidR="00BA0FE8" w:rsidRPr="00C85240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85240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CONFIRM IT</w:t>
                              </w:r>
                            </w:p>
                            <w:p w14:paraId="4D0A4DEB" w14:textId="77777777" w:rsidR="00BA0FE8" w:rsidRPr="009C15D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</w:pPr>
                              <w:r w:rsidRPr="009C15D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ENGINOV</w:t>
                              </w:r>
                            </w:p>
                            <w:p w14:paraId="1F5C106E" w14:textId="77777777" w:rsidR="00BA0FE8" w:rsidRPr="0054051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</w:pPr>
                              <w:r w:rsidRPr="00044F5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</w:rPr>
                                <w:t>EXTEAM</w:t>
                              </w:r>
                              <w:r w:rsidRPr="00540512">
                                <w:rPr>
                                  <w:rFonts w:ascii="Calibri" w:hAnsi="Calibri"/>
                                  <w:b/>
                                  <w:color w:val="C00000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</w:p>
                            <w:p w14:paraId="29EF208F" w14:textId="77777777" w:rsidR="00BA0FE8" w:rsidRPr="005351FB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5351FB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FASTOR INGENIERIE</w:t>
                              </w:r>
                            </w:p>
                            <w:p w14:paraId="55C0C432" w14:textId="77777777" w:rsidR="00BA0FE8" w:rsidRPr="00C363B2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C363B2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HEXAGONE DIGITALE</w:t>
                              </w:r>
                            </w:p>
                            <w:p w14:paraId="5F339F7C" w14:textId="77777777" w:rsidR="00BA0FE8" w:rsidRPr="00F92F95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2F95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IGM</w:t>
                              </w:r>
                            </w:p>
                            <w:p w14:paraId="5A7A3269" w14:textId="77777777" w:rsidR="00BA0FE8" w:rsidRDefault="00BA0FE8" w:rsidP="00BA0FE8">
                              <w:pPr>
                                <w:ind w:left="99"/>
                                <w:jc w:val="right"/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 w:rsidRPr="00F908A6"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>INSTILIA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808080" w:themeColor="background1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254933" name="Connecteur droit 1534254933"/>
                        <wps:cNvCnPr/>
                        <wps:spPr>
                          <a:xfrm>
                            <a:off x="1298108" y="104400"/>
                            <a:ext cx="0" cy="947025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1E43457" id="Groupe 20" o:spid="_x0000_s1042" style="position:absolute;left:0;text-align:left;margin-left:302pt;margin-top:-26.85pt;width:234.5pt;height:93.9pt;z-index:251658244;mso-width-relative:margin;mso-height-relative:margin" coordorigin="-2286,-722" coordsize="26645,119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13306;top:-722;width:11052;height:11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" filled="f" stroked="f" strokeweight=".5pt">
                <v:textbox>
                  <w:txbxContent>
                    <w:p w14:paraId="58261B6C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</w:p>
                    <w:p w14:paraId="48F6E02A" w14:textId="77777777" w:rsidR="00BA0FE8" w:rsidRPr="007D7BD9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7D7BD9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IZENCIA</w:t>
                      </w:r>
                    </w:p>
                    <w:p w14:paraId="4202949B" w14:textId="77777777" w:rsidR="00BA0FE8" w:rsidRPr="00D60EE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D60EE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MARTE </w:t>
                      </w:r>
                    </w:p>
                    <w:p w14:paraId="780BE6FB" w14:textId="77777777" w:rsidR="00BA0FE8" w:rsidRPr="009E1F0D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9E1F0D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OMICRONE</w:t>
                      </w:r>
                    </w:p>
                    <w:p w14:paraId="7BA921DE" w14:textId="77777777" w:rsidR="00BA0FE8" w:rsidRPr="00FE060A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FE060A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 xml:space="preserve">PARTENAIRE GC  </w:t>
                      </w:r>
                    </w:p>
                    <w:p w14:paraId="22853710" w14:textId="77777777" w:rsidR="00BA0FE8" w:rsidRPr="008B4221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8B4221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SAPIENS CONSULTING</w:t>
                      </w:r>
                    </w:p>
                    <w:p w14:paraId="6B9E2C90" w14:textId="77777777" w:rsidR="00BA0FE8" w:rsidRPr="00521AD0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521AD0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SYMOLIA</w:t>
                      </w:r>
                    </w:p>
                    <w:p w14:paraId="2E2082A8" w14:textId="77777777" w:rsid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E30FFB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TI</w:t>
                      </w:r>
                      <w:r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BCO</w:t>
                      </w:r>
                    </w:p>
                    <w:p w14:paraId="304121B4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C00000"/>
                          <w:sz w:val="14"/>
                          <w:szCs w:val="14"/>
                          <w:lang w:val="en-US"/>
                        </w:rPr>
                        <w:t>TILENCIA</w:t>
                      </w:r>
                    </w:p>
                    <w:p w14:paraId="4DB6B27C" w14:textId="77777777" w:rsidR="00BA0FE8" w:rsidRPr="00BA0FE8" w:rsidRDefault="00BA0FE8" w:rsidP="00BA0FE8">
                      <w:pPr>
                        <w:ind w:left="99"/>
                        <w:jc w:val="left"/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</w:pPr>
                      <w:r w:rsidRPr="00BA0FE8">
                        <w:rPr>
                          <w:rFonts w:ascii="Calibri" w:hAnsi="Calibri"/>
                          <w:b/>
                          <w:color w:val="808080" w:themeColor="background1" w:themeShade="80"/>
                          <w:sz w:val="14"/>
                          <w:szCs w:val="14"/>
                          <w:lang w:val="en-US"/>
                        </w:rPr>
                        <w:t>YZZY</w:t>
                      </w:r>
                    </w:p>
                  </w:txbxContent>
                </v:textbox>
              </v:shape>
              <v:group id="Groupe 1241160870" o:spid="_x0000_s1044" style="position:absolute;left:-2286;top:-659;width:15267;height:11738" coordorigin="-2286,-659" coordsize="15267,11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">
                <v:shape id="_x0000_s1045" type="#_x0000_t202" style="position:absolute;left:-2286;top:-659;width:14693;height:11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" filled="f" stroked="f" strokeweight=".5pt">
                  <v:textbox>
                    <w:txbxContent>
                      <w:p w14:paraId="74EA0C72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 xml:space="preserve">  </w:t>
                        </w:r>
                      </w:p>
                      <w:p w14:paraId="51EC639B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0238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ADEXTAN</w:t>
                        </w:r>
                      </w:p>
                      <w:p w14:paraId="74B60440" w14:textId="77777777" w:rsidR="00BA0FE8" w:rsidRPr="00B82A6A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B82A6A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BIFORA DATA CONSULTING</w:t>
                        </w:r>
                      </w:p>
                      <w:p w14:paraId="05CE0E61" w14:textId="77777777" w:rsidR="00BA0FE8" w:rsidRPr="00C85240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85240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CONFIRM IT</w:t>
                        </w:r>
                      </w:p>
                      <w:p w14:paraId="4D0A4DEB" w14:textId="77777777" w:rsidR="00BA0FE8" w:rsidRPr="009C15D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</w:pPr>
                        <w:r w:rsidRPr="009C15D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ENGINOV</w:t>
                        </w:r>
                      </w:p>
                      <w:p w14:paraId="1F5C106E" w14:textId="77777777" w:rsidR="00BA0FE8" w:rsidRPr="0054051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</w:pPr>
                        <w:r w:rsidRPr="00044F5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</w:rPr>
                          <w:t>EXTEAM</w:t>
                        </w:r>
                        <w:r w:rsidRPr="00540512">
                          <w:rPr>
                            <w:rFonts w:ascii="Calibri" w:hAnsi="Calibri"/>
                            <w:b/>
                            <w:color w:val="C00000"/>
                            <w:sz w:val="14"/>
                            <w:szCs w:val="14"/>
                          </w:rPr>
                          <w:t xml:space="preserve"> </w:t>
                        </w:r>
                      </w:p>
                      <w:p w14:paraId="29EF208F" w14:textId="77777777" w:rsidR="00BA0FE8" w:rsidRPr="005351FB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5351FB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FASTOR INGENIERIE</w:t>
                        </w:r>
                      </w:p>
                      <w:p w14:paraId="55C0C432" w14:textId="77777777" w:rsidR="00BA0FE8" w:rsidRPr="00C363B2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C363B2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HEXAGONE DIGITALE</w:t>
                        </w:r>
                      </w:p>
                      <w:p w14:paraId="5F339F7C" w14:textId="77777777" w:rsidR="00BA0FE8" w:rsidRPr="00F92F95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2F95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IGM</w:t>
                        </w:r>
                      </w:p>
                      <w:p w14:paraId="5A7A3269" w14:textId="77777777" w:rsidR="00BA0FE8" w:rsidRDefault="00BA0FE8" w:rsidP="00BA0FE8">
                        <w:pPr>
                          <w:ind w:left="99"/>
                          <w:jc w:val="right"/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</w:pPr>
                        <w:r w:rsidRPr="00F908A6"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>INSTILIA</w:t>
                        </w:r>
                        <w:r>
                          <w:rPr>
                            <w:rFonts w:ascii="Calibri" w:hAnsi="Calibri"/>
                            <w:b/>
                            <w:color w:val="808080" w:themeColor="background1" w:themeShade="80"/>
                            <w:sz w:val="14"/>
                            <w:szCs w:val="1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shape>
                <v:line id="Connecteur droit 1534254933" o:spid="_x0000_s1046" style="position:absolute;visibility:visible;mso-wrap-style:square" from="12981,1044" to="12981,10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" strokecolor="gray [1629]" strokeweight="1pt"/>
              </v:group>
            </v:group>
          </w:pict>
        </mc:Fallback>
      </mc:AlternateContent>
    </w:r>
    <w:r w:rsidRPr="008F6177">
      <w:rPr>
        <w:noProof/>
      </w:rPr>
      <w:drawing>
        <wp:anchor distT="0" distB="0" distL="114300" distR="114300" simplePos="0" relativeHeight="251658245" behindDoc="1" locked="0" layoutInCell="1" allowOverlap="1" wp14:anchorId="4C6F419B" wp14:editId="6334AC80">
          <wp:simplePos x="0" y="0"/>
          <wp:positionH relativeFrom="margin">
            <wp:posOffset>-258051</wp:posOffset>
          </wp:positionH>
          <wp:positionV relativeFrom="paragraph">
            <wp:posOffset>-188171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Hlk90578557"/>
    <w:bookmarkStart w:id="1" w:name="_Hlk90578433"/>
    <w:bookmarkEnd w:id="0"/>
    <w:bookmarkEnd w:id="1"/>
  </w:p>
  <w:p w14:paraId="26C36D8E" w14:textId="77777777" w:rsidR="00001A02" w:rsidRPr="00C6066D" w:rsidRDefault="00001A02" w:rsidP="00001A02">
    <w:pPr>
      <w:pStyle w:val="En-tte"/>
      <w:spacing w:line="240" w:lineRule="auto"/>
      <w:ind w:left="-992"/>
      <w:rPr>
        <w:sz w:val="8"/>
        <w:szCs w:val="8"/>
      </w:rPr>
    </w:pPr>
    <w:r>
      <w:rPr>
        <w:b/>
        <w:bCs/>
        <w:noProof/>
        <w:color w:val="808080"/>
        <w:sz w:val="22"/>
        <w:szCs w:val="22"/>
      </w:rPr>
      <mc:AlternateContent>
        <mc:Choice Requires="wps">
          <w:drawing>
            <wp:anchor distT="4294967294" distB="4294967294" distL="114300" distR="114300" simplePos="0" relativeHeight="251658243" behindDoc="0" locked="0" layoutInCell="0" allowOverlap="1" wp14:anchorId="0B474993" wp14:editId="07B8F394">
              <wp:simplePos x="0" y="0"/>
              <wp:positionH relativeFrom="column">
                <wp:posOffset>-640080</wp:posOffset>
              </wp:positionH>
              <wp:positionV relativeFrom="paragraph">
                <wp:posOffset>34289</wp:posOffset>
              </wp:positionV>
              <wp:extent cx="6753860" cy="0"/>
              <wp:effectExtent l="0" t="0" r="0" b="0"/>
              <wp:wrapNone/>
              <wp:docPr id="5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53860" cy="0"/>
                      </a:xfrm>
                      <a:prstGeom prst="line">
                        <a:avLst/>
                      </a:prstGeom>
                      <a:noFill/>
                      <a:ln w="9525">
                        <a:noFill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CC5C9B" id="Line 1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50.4pt,2.7pt" to="481.4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" o:allowincell="f" stroked="f"/>
          </w:pict>
        </mc:Fallback>
      </mc:AlternateContent>
    </w:r>
  </w:p>
  <w:p w14:paraId="4143D03B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283555CE" w14:textId="7CE37FD8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3EAC6C9E" w14:textId="77777777" w:rsidR="003F2508" w:rsidRDefault="003F2508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4E7BB2C2" w14:textId="77777777" w:rsidR="004E6781" w:rsidRDefault="004E6781" w:rsidP="00001A02">
    <w:pPr>
      <w:tabs>
        <w:tab w:val="right" w:pos="9639"/>
      </w:tabs>
      <w:ind w:left="-993" w:right="-1"/>
      <w:jc w:val="left"/>
      <w:outlineLvl w:val="0"/>
      <w:rPr>
        <w:b/>
        <w:bCs/>
        <w:noProof/>
        <w:color w:val="A6A6A6" w:themeColor="background1" w:themeShade="A6"/>
        <w:sz w:val="18"/>
        <w:szCs w:val="18"/>
      </w:rPr>
    </w:pPr>
  </w:p>
  <w:p w14:paraId="5A53C28E" w14:textId="77777777" w:rsidR="00156994" w:rsidRDefault="00001A02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PAGE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1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Pr="006262D2">
      <w:rPr>
        <w:b/>
        <w:bCs/>
        <w:noProof/>
        <w:color w:val="A6A6A6" w:themeColor="background1" w:themeShade="A6"/>
        <w:sz w:val="18"/>
        <w:szCs w:val="18"/>
      </w:rPr>
      <w:t>/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begin"/>
    </w:r>
    <w:r w:rsidRPr="006262D2">
      <w:rPr>
        <w:b/>
        <w:bCs/>
        <w:noProof/>
        <w:color w:val="A6A6A6" w:themeColor="background1" w:themeShade="A6"/>
        <w:sz w:val="18"/>
        <w:szCs w:val="18"/>
      </w:rPr>
      <w:instrText xml:space="preserve"> NUMPAGES   \* MERGEFORMAT </w:instrTex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separate"/>
    </w:r>
    <w:r w:rsidR="00FA7735" w:rsidRPr="006262D2">
      <w:rPr>
        <w:b/>
        <w:bCs/>
        <w:noProof/>
        <w:color w:val="A6A6A6" w:themeColor="background1" w:themeShade="A6"/>
        <w:sz w:val="18"/>
        <w:szCs w:val="18"/>
      </w:rPr>
      <w:t>2</w:t>
    </w:r>
    <w:r w:rsidRPr="006262D2">
      <w:rPr>
        <w:b/>
        <w:bCs/>
        <w:noProof/>
        <w:color w:val="A6A6A6" w:themeColor="background1" w:themeShade="A6"/>
        <w:sz w:val="18"/>
        <w:szCs w:val="18"/>
      </w:rPr>
      <w:fldChar w:fldCharType="end"/>
    </w:r>
    <w:r w:rsidR="001B42BA" w:rsidRPr="00972024">
      <w:rPr>
        <w:b/>
        <w:bCs/>
        <w:noProof/>
        <w:color w:val="C00000"/>
        <w:sz w:val="24"/>
        <w:szCs w:val="24"/>
      </w:rPr>
      <w:tab/>
    </w:r>
  </w:p>
  <w:p w14:paraId="324EBAA7" w14:textId="3C8BCD67" w:rsidR="00366268" w:rsidRPr="00972024" w:rsidRDefault="00291D1A" w:rsidP="004E6781">
    <w:pPr>
      <w:tabs>
        <w:tab w:val="right" w:pos="9639"/>
      </w:tabs>
      <w:ind w:left="-993" w:right="-1"/>
      <w:jc w:val="right"/>
      <w:outlineLvl w:val="0"/>
      <w:rPr>
        <w:b/>
        <w:bCs/>
        <w:noProof/>
        <w:color w:val="C00000"/>
        <w:sz w:val="24"/>
        <w:szCs w:val="24"/>
      </w:rPr>
    </w:pPr>
    <w:r>
      <w:rPr>
        <w:b/>
        <w:bCs/>
        <w:noProof/>
        <w:color w:val="C00000"/>
        <w:sz w:val="24"/>
        <w:szCs w:val="24"/>
      </w:rPr>
      <w:t>OHU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1773F" w14:textId="77777777" w:rsidR="00653327" w:rsidRDefault="004636E7" w:rsidP="002A1272">
    <w:pPr>
      <w:pStyle w:val="En-tte"/>
      <w:ind w:left="-1134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109BD40B" wp14:editId="452269FC">
              <wp:simplePos x="0" y="0"/>
              <wp:positionH relativeFrom="column">
                <wp:posOffset>3665220</wp:posOffset>
              </wp:positionH>
              <wp:positionV relativeFrom="paragraph">
                <wp:posOffset>-59055</wp:posOffset>
              </wp:positionV>
              <wp:extent cx="1094105" cy="996950"/>
              <wp:effectExtent l="0" t="0" r="0" b="0"/>
              <wp:wrapNone/>
              <wp:docPr id="4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94105" cy="996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A34F748" w14:textId="77777777" w:rsidR="00653327" w:rsidRDefault="00653327" w:rsidP="002A127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589B36" wp14:editId="3E470F14">
                                <wp:extent cx="904875" cy="885825"/>
                                <wp:effectExtent l="19050" t="0" r="9525" b="0"/>
                                <wp:docPr id="17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 1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04875" cy="8858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9BD40B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47" type="#_x0000_t202" style="position:absolute;left:0;text-align:left;margin-left:288.6pt;margin-top:-4.65pt;width:86.15pt;height:78.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" filled="f" stroked="f" strokeweight=".5pt">
              <v:textbox>
                <w:txbxContent>
                  <w:p w14:paraId="1A34F748" w14:textId="77777777" w:rsidR="00653327" w:rsidRDefault="00653327" w:rsidP="002A1272">
                    <w:r>
                      <w:rPr>
                        <w:noProof/>
                      </w:rPr>
                      <w:drawing>
                        <wp:inline distT="0" distB="0" distL="0" distR="0" wp14:anchorId="0C589B36" wp14:editId="3E470F14">
                          <wp:extent cx="904875" cy="885825"/>
                          <wp:effectExtent l="19050" t="0" r="9525" b="0"/>
                          <wp:docPr id="17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 1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4875" cy="885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448C708" wp14:editId="0708599F">
              <wp:simplePos x="0" y="0"/>
              <wp:positionH relativeFrom="column">
                <wp:posOffset>4567555</wp:posOffset>
              </wp:positionH>
              <wp:positionV relativeFrom="paragraph">
                <wp:posOffset>-20955</wp:posOffset>
              </wp:positionV>
              <wp:extent cx="1643380" cy="937895"/>
              <wp:effectExtent l="0" t="0" r="0" b="0"/>
              <wp:wrapNone/>
              <wp:docPr id="47" name="Zone de text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43380" cy="9378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7714D69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ACATUS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00B397FB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ACII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Nantes (44)</w:t>
                          </w:r>
                        </w:p>
                        <w:p w14:paraId="04DA1BB4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Af2M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Sophia Antipolis (06)</w:t>
                          </w:r>
                        </w:p>
                        <w:p w14:paraId="3E657F9D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ATIMIC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56DD8A5A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ID2 SA 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- Paris (92)</w:t>
                          </w:r>
                        </w:p>
                        <w:p w14:paraId="0C1170E5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ID2 Val de Loire SASU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 </w:t>
                          </w:r>
                        </w:p>
                        <w:p w14:paraId="1424BEA3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IGM SAS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Orléans (45)</w:t>
                          </w:r>
                        </w:p>
                        <w:p w14:paraId="60B22497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>FASTOR Ingénierie SARL</w:t>
                          </w:r>
                          <w:r w:rsidRPr="000470C1">
                            <w:rPr>
                              <w:rFonts w:ascii="Calibri" w:hAnsi="Calibri"/>
                              <w:color w:val="C00000"/>
                              <w:sz w:val="12"/>
                              <w:szCs w:val="12"/>
                              <w:lang w:val="pt-PT"/>
                            </w:rPr>
                            <w:t xml:space="preserve"> - (Paris) Evreux (27)</w:t>
                          </w:r>
                        </w:p>
                        <w:p w14:paraId="2D32A998" w14:textId="77777777" w:rsidR="00653327" w:rsidRPr="000470C1" w:rsidRDefault="00653327" w:rsidP="002A1272">
                          <w:pPr>
                            <w:ind w:left="99"/>
                            <w:jc w:val="right"/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</w:pPr>
                          <w:r w:rsidRPr="000470C1">
                            <w:rPr>
                              <w:rFonts w:ascii="Calibri" w:hAnsi="Calibri"/>
                              <w:b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>SRC Solution SARL</w:t>
                          </w:r>
                          <w:r w:rsidRPr="000470C1">
                            <w:rPr>
                              <w:rFonts w:ascii="Calibri" w:hAnsi="Calibri"/>
                              <w:color w:val="A6A6A6" w:themeColor="background1" w:themeShade="A6"/>
                              <w:sz w:val="12"/>
                              <w:szCs w:val="12"/>
                              <w:lang w:val="pt-PT"/>
                            </w:rPr>
                            <w:t xml:space="preserve"> - Toulouse (31)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48C708" id="Zone de texte 47" o:spid="_x0000_s1048" type="#_x0000_t202" style="position:absolute;left:0;text-align:left;margin-left:359.65pt;margin-top:-1.65pt;width:129.4pt;height:73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" filled="f" stroked="f" strokeweight=".5pt">
              <v:textbox>
                <w:txbxContent>
                  <w:p w14:paraId="67714D69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ACATUS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00B397FB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ACII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Nantes (44)</w:t>
                    </w:r>
                  </w:p>
                  <w:p w14:paraId="04DA1BB4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Af2M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Sophia Antipolis (06)</w:t>
                    </w:r>
                  </w:p>
                  <w:p w14:paraId="3E657F9D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ATIMIC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56DD8A5A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ID2 SA 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- Paris (92)</w:t>
                    </w:r>
                  </w:p>
                  <w:p w14:paraId="0C1170E5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ID2 Val de Loire SASU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 </w:t>
                    </w:r>
                  </w:p>
                  <w:p w14:paraId="1424BEA3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IGM SAS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Orléans (45)</w:t>
                    </w:r>
                  </w:p>
                  <w:p w14:paraId="60B22497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C00000"/>
                        <w:sz w:val="12"/>
                        <w:szCs w:val="12"/>
                        <w:lang w:val="pt-PT"/>
                      </w:rPr>
                      <w:t>FASTOR Ingénierie SARL</w:t>
                    </w:r>
                    <w:r w:rsidRPr="000470C1">
                      <w:rPr>
                        <w:rFonts w:ascii="Calibri" w:hAnsi="Calibri"/>
                        <w:color w:val="C00000"/>
                        <w:sz w:val="12"/>
                        <w:szCs w:val="12"/>
                        <w:lang w:val="pt-PT"/>
                      </w:rPr>
                      <w:t xml:space="preserve"> - (Paris) Evreux (27)</w:t>
                    </w:r>
                  </w:p>
                  <w:p w14:paraId="2D32A998" w14:textId="77777777" w:rsidR="00653327" w:rsidRPr="000470C1" w:rsidRDefault="00653327" w:rsidP="002A1272">
                    <w:pPr>
                      <w:ind w:left="99"/>
                      <w:jc w:val="right"/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</w:pPr>
                    <w:r w:rsidRPr="000470C1">
                      <w:rPr>
                        <w:rFonts w:ascii="Calibri" w:hAnsi="Calibri"/>
                        <w:b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>SRC Solution SARL</w:t>
                    </w:r>
                    <w:r w:rsidRPr="000470C1">
                      <w:rPr>
                        <w:rFonts w:ascii="Calibri" w:hAnsi="Calibri"/>
                        <w:color w:val="A6A6A6" w:themeColor="background1" w:themeShade="A6"/>
                        <w:sz w:val="12"/>
                        <w:szCs w:val="12"/>
                        <w:lang w:val="pt-PT"/>
                      </w:rPr>
                      <w:t xml:space="preserve"> - Toulouse (31)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62E8D3" wp14:editId="7B8ACC1A">
              <wp:simplePos x="0" y="0"/>
              <wp:positionH relativeFrom="column">
                <wp:posOffset>-1028700</wp:posOffset>
              </wp:positionH>
              <wp:positionV relativeFrom="paragraph">
                <wp:posOffset>-20955</wp:posOffset>
              </wp:positionV>
              <wp:extent cx="342900" cy="9859645"/>
              <wp:effectExtent l="0" t="0" r="19050" b="27305"/>
              <wp:wrapNone/>
              <wp:docPr id="3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9859645"/>
                      </a:xfrm>
                      <a:prstGeom prst="rect">
                        <a:avLst/>
                      </a:prstGeom>
                      <a:solidFill>
                        <a:srgbClr val="CA1634"/>
                      </a:solidFill>
                      <a:ln w="9525">
                        <a:solidFill>
                          <a:srgbClr val="CA1634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rect w14:anchorId="626137C0" id="Rectangle 5" o:spid="_x0000_s1026" style="position:absolute;margin-left:-81pt;margin-top:-1.65pt;width:27pt;height:776.3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" fillcolor="#ca1634" strokecolor="#ca1634"/>
          </w:pict>
        </mc:Fallback>
      </mc:AlternateContent>
    </w:r>
    <w:r w:rsidR="00653327">
      <w:t xml:space="preserve">  </w:t>
    </w:r>
    <w:r w:rsidR="00653327">
      <w:rPr>
        <w:rFonts w:cs="Arial"/>
        <w:b/>
        <w:noProof/>
        <w:color w:val="333333"/>
        <w:sz w:val="18"/>
        <w:szCs w:val="18"/>
      </w:rPr>
      <w:drawing>
        <wp:inline distT="0" distB="0" distL="0" distR="0" wp14:anchorId="16C4FF67" wp14:editId="1E86D2EF">
          <wp:extent cx="1876425" cy="847725"/>
          <wp:effectExtent l="19050" t="0" r="9525" b="0"/>
          <wp:docPr id="1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5A4D0A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singleLevel"/>
    <w:tmpl w:val="00000001"/>
    <w:name w:val="WW8Num2"/>
    <w:lvl w:ilvl="0">
      <w:start w:val="1"/>
      <w:numFmt w:val="bullet"/>
      <w:lvlText w:val="§"/>
      <w:lvlJc w:val="left"/>
      <w:pPr>
        <w:tabs>
          <w:tab w:val="num" w:pos="36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2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hAnsi="Century Gothic"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ourier New"/>
      </w:rPr>
    </w:lvl>
  </w:abstractNum>
  <w:abstractNum w:abstractNumId="4" w15:restartNumberingAfterBreak="0">
    <w:nsid w:val="048B7971"/>
    <w:multiLevelType w:val="hybridMultilevel"/>
    <w:tmpl w:val="48C2BE6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D7964"/>
    <w:multiLevelType w:val="hybridMultilevel"/>
    <w:tmpl w:val="7548E1FE"/>
    <w:lvl w:ilvl="0" w:tplc="554CAA58">
      <w:start w:val="1"/>
      <w:numFmt w:val="bullet"/>
      <w:pStyle w:val="CVEnumration1"/>
      <w:lvlText w:val=""/>
      <w:lvlJc w:val="left"/>
      <w:pPr>
        <w:tabs>
          <w:tab w:val="num" w:pos="963"/>
        </w:tabs>
        <w:ind w:left="963" w:hanging="396"/>
      </w:pPr>
      <w:rPr>
        <w:rFonts w:ascii="Wingdings" w:hAnsi="Wing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367"/>
        </w:tabs>
        <w:ind w:left="236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6" w15:restartNumberingAfterBreak="0">
    <w:nsid w:val="13DE725E"/>
    <w:multiLevelType w:val="hybridMultilevel"/>
    <w:tmpl w:val="040ECD8C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3110B9E"/>
    <w:multiLevelType w:val="hybridMultilevel"/>
    <w:tmpl w:val="140EE42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606C3"/>
    <w:multiLevelType w:val="singleLevel"/>
    <w:tmpl w:val="13ECA26E"/>
    <w:lvl w:ilvl="0">
      <w:start w:val="1"/>
      <w:numFmt w:val="bullet"/>
      <w:pStyle w:val="Aliste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5737110D"/>
    <w:multiLevelType w:val="hybridMultilevel"/>
    <w:tmpl w:val="9DBA8B34"/>
    <w:lvl w:ilvl="0" w:tplc="040C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B75600"/>
    <w:multiLevelType w:val="singleLevel"/>
    <w:tmpl w:val="EBBC44FA"/>
    <w:lvl w:ilvl="0">
      <w:start w:val="1"/>
      <w:numFmt w:val="bullet"/>
      <w:pStyle w:val="Russite"/>
      <w:lvlText w:val=""/>
      <w:lvlJc w:val="left"/>
      <w:pPr>
        <w:tabs>
          <w:tab w:val="num" w:pos="360"/>
        </w:tabs>
        <w:ind w:left="245" w:hanging="245"/>
      </w:pPr>
      <w:rPr>
        <w:rFonts w:ascii="Wingdings" w:hAnsi="Wingdings" w:hint="default"/>
      </w:rPr>
    </w:lvl>
  </w:abstractNum>
  <w:abstractNum w:abstractNumId="11" w15:restartNumberingAfterBreak="0">
    <w:nsid w:val="68A71903"/>
    <w:multiLevelType w:val="multilevel"/>
    <w:tmpl w:val="E8387330"/>
    <w:lvl w:ilvl="0">
      <w:start w:val="1"/>
      <w:numFmt w:val="bullet"/>
      <w:pStyle w:val="NormalArial"/>
      <w:lvlText w:val="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2356"/>
        </w:tabs>
        <w:ind w:left="2356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3076"/>
        </w:tabs>
        <w:ind w:left="307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96"/>
        </w:tabs>
        <w:ind w:left="379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516"/>
        </w:tabs>
        <w:ind w:left="4516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5236"/>
        </w:tabs>
        <w:ind w:left="523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956"/>
        </w:tabs>
        <w:ind w:left="595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76"/>
        </w:tabs>
        <w:ind w:left="6676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7396"/>
        </w:tabs>
        <w:ind w:left="7396" w:hanging="360"/>
      </w:pPr>
      <w:rPr>
        <w:rFonts w:ascii="Wingdings" w:hAnsi="Wingdings" w:hint="default"/>
      </w:rPr>
    </w:lvl>
  </w:abstractNum>
  <w:num w:numId="1" w16cid:durableId="65538095">
    <w:abstractNumId w:val="10"/>
  </w:num>
  <w:num w:numId="2" w16cid:durableId="532767004">
    <w:abstractNumId w:val="8"/>
  </w:num>
  <w:num w:numId="3" w16cid:durableId="1397358681">
    <w:abstractNumId w:val="11"/>
  </w:num>
  <w:num w:numId="4" w16cid:durableId="1567106404">
    <w:abstractNumId w:val="5"/>
  </w:num>
  <w:num w:numId="5" w16cid:durableId="402875143">
    <w:abstractNumId w:val="0"/>
  </w:num>
  <w:num w:numId="6" w16cid:durableId="45758716">
    <w:abstractNumId w:val="4"/>
  </w:num>
  <w:num w:numId="7" w16cid:durableId="1502887122">
    <w:abstractNumId w:val="7"/>
  </w:num>
  <w:num w:numId="8" w16cid:durableId="86075722">
    <w:abstractNumId w:val="6"/>
  </w:num>
  <w:num w:numId="9" w16cid:durableId="176248376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US" w:vendorID="8" w:dllVersion="513" w:checkStyle="0"/>
  <w:activeWritingStyle w:appName="MSWord" w:lang="fr-FR" w:vendorID="2" w:dllVersion="512" w:checkStyle="1"/>
  <w:activeWritingStyle w:appName="MSWord" w:lang="fr-FR" w:vendorID="9" w:dllVersion="512" w:checkStyle="1"/>
  <w:activeWritingStyle w:appName="MSWord" w:lang="de-DE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2BA"/>
    <w:rsid w:val="00000BC8"/>
    <w:rsid w:val="00001A02"/>
    <w:rsid w:val="0001046F"/>
    <w:rsid w:val="00013092"/>
    <w:rsid w:val="00017280"/>
    <w:rsid w:val="000177BC"/>
    <w:rsid w:val="00022894"/>
    <w:rsid w:val="00022F05"/>
    <w:rsid w:val="00026F14"/>
    <w:rsid w:val="00030CBE"/>
    <w:rsid w:val="00032151"/>
    <w:rsid w:val="00032DA0"/>
    <w:rsid w:val="00035199"/>
    <w:rsid w:val="00040236"/>
    <w:rsid w:val="0004261E"/>
    <w:rsid w:val="00043879"/>
    <w:rsid w:val="0004471A"/>
    <w:rsid w:val="000470C1"/>
    <w:rsid w:val="00052740"/>
    <w:rsid w:val="00057E6E"/>
    <w:rsid w:val="000600D6"/>
    <w:rsid w:val="00061BC8"/>
    <w:rsid w:val="00070400"/>
    <w:rsid w:val="0007067B"/>
    <w:rsid w:val="000713E1"/>
    <w:rsid w:val="000757C7"/>
    <w:rsid w:val="000917A4"/>
    <w:rsid w:val="00097AB4"/>
    <w:rsid w:val="000A3207"/>
    <w:rsid w:val="000A6BE2"/>
    <w:rsid w:val="000B2AB6"/>
    <w:rsid w:val="000B4FA7"/>
    <w:rsid w:val="000B5D39"/>
    <w:rsid w:val="000C616A"/>
    <w:rsid w:val="000D480A"/>
    <w:rsid w:val="000D4DAE"/>
    <w:rsid w:val="000D657F"/>
    <w:rsid w:val="000E2B8D"/>
    <w:rsid w:val="000E4BEA"/>
    <w:rsid w:val="000E7279"/>
    <w:rsid w:val="000F027F"/>
    <w:rsid w:val="000F068D"/>
    <w:rsid w:val="000F23C9"/>
    <w:rsid w:val="000F2A50"/>
    <w:rsid w:val="000F7A53"/>
    <w:rsid w:val="0010060E"/>
    <w:rsid w:val="00101CB9"/>
    <w:rsid w:val="00102344"/>
    <w:rsid w:val="00102696"/>
    <w:rsid w:val="001050A6"/>
    <w:rsid w:val="00106E4C"/>
    <w:rsid w:val="001141B0"/>
    <w:rsid w:val="0012039D"/>
    <w:rsid w:val="001210DE"/>
    <w:rsid w:val="00123C04"/>
    <w:rsid w:val="00124701"/>
    <w:rsid w:val="00133089"/>
    <w:rsid w:val="001344A1"/>
    <w:rsid w:val="00137E1C"/>
    <w:rsid w:val="00145F21"/>
    <w:rsid w:val="001464EE"/>
    <w:rsid w:val="001526A6"/>
    <w:rsid w:val="00156994"/>
    <w:rsid w:val="001571EF"/>
    <w:rsid w:val="001645C0"/>
    <w:rsid w:val="00167A52"/>
    <w:rsid w:val="001760BF"/>
    <w:rsid w:val="00176C9D"/>
    <w:rsid w:val="00177DC2"/>
    <w:rsid w:val="00181C35"/>
    <w:rsid w:val="0018594C"/>
    <w:rsid w:val="00186760"/>
    <w:rsid w:val="001914A4"/>
    <w:rsid w:val="001A5AF8"/>
    <w:rsid w:val="001B42BA"/>
    <w:rsid w:val="001C36FC"/>
    <w:rsid w:val="001D5A2A"/>
    <w:rsid w:val="001D5DBB"/>
    <w:rsid w:val="001E30DD"/>
    <w:rsid w:val="001E6B0C"/>
    <w:rsid w:val="00207124"/>
    <w:rsid w:val="0021183C"/>
    <w:rsid w:val="00212DBA"/>
    <w:rsid w:val="00214D71"/>
    <w:rsid w:val="0021580D"/>
    <w:rsid w:val="002165A0"/>
    <w:rsid w:val="00221117"/>
    <w:rsid w:val="0022581C"/>
    <w:rsid w:val="00225A79"/>
    <w:rsid w:val="00225D46"/>
    <w:rsid w:val="00225F07"/>
    <w:rsid w:val="0023477A"/>
    <w:rsid w:val="002347DF"/>
    <w:rsid w:val="002410C0"/>
    <w:rsid w:val="002421FB"/>
    <w:rsid w:val="002462D3"/>
    <w:rsid w:val="002464B6"/>
    <w:rsid w:val="00253027"/>
    <w:rsid w:val="00254B0B"/>
    <w:rsid w:val="00256AED"/>
    <w:rsid w:val="002572A8"/>
    <w:rsid w:val="00260E0A"/>
    <w:rsid w:val="0026312D"/>
    <w:rsid w:val="002633F3"/>
    <w:rsid w:val="00263486"/>
    <w:rsid w:val="00264EF2"/>
    <w:rsid w:val="00270770"/>
    <w:rsid w:val="002722AE"/>
    <w:rsid w:val="00275CF3"/>
    <w:rsid w:val="0028565A"/>
    <w:rsid w:val="0028711B"/>
    <w:rsid w:val="00291D1A"/>
    <w:rsid w:val="00291D7D"/>
    <w:rsid w:val="00292D05"/>
    <w:rsid w:val="00293C47"/>
    <w:rsid w:val="00297D29"/>
    <w:rsid w:val="002A1272"/>
    <w:rsid w:val="002A3185"/>
    <w:rsid w:val="002A4426"/>
    <w:rsid w:val="002A4ECB"/>
    <w:rsid w:val="002A7031"/>
    <w:rsid w:val="002A755A"/>
    <w:rsid w:val="002B03BF"/>
    <w:rsid w:val="002B12F1"/>
    <w:rsid w:val="002B2BBF"/>
    <w:rsid w:val="002B72CD"/>
    <w:rsid w:val="002C140F"/>
    <w:rsid w:val="002C167F"/>
    <w:rsid w:val="002C5C2C"/>
    <w:rsid w:val="002D0DC7"/>
    <w:rsid w:val="002D2A77"/>
    <w:rsid w:val="002D2B74"/>
    <w:rsid w:val="002D428A"/>
    <w:rsid w:val="002D5A48"/>
    <w:rsid w:val="002E1292"/>
    <w:rsid w:val="002E1389"/>
    <w:rsid w:val="002E15E0"/>
    <w:rsid w:val="002E463C"/>
    <w:rsid w:val="002E4D20"/>
    <w:rsid w:val="002F0C18"/>
    <w:rsid w:val="002F44E8"/>
    <w:rsid w:val="002F785C"/>
    <w:rsid w:val="00301018"/>
    <w:rsid w:val="003032F8"/>
    <w:rsid w:val="003046C4"/>
    <w:rsid w:val="00304B27"/>
    <w:rsid w:val="00305ACE"/>
    <w:rsid w:val="00311296"/>
    <w:rsid w:val="003123F1"/>
    <w:rsid w:val="003143FE"/>
    <w:rsid w:val="003158AB"/>
    <w:rsid w:val="00315901"/>
    <w:rsid w:val="00317425"/>
    <w:rsid w:val="00317448"/>
    <w:rsid w:val="003228B8"/>
    <w:rsid w:val="003303BB"/>
    <w:rsid w:val="003316FD"/>
    <w:rsid w:val="00332B41"/>
    <w:rsid w:val="00334B73"/>
    <w:rsid w:val="003430AB"/>
    <w:rsid w:val="00346391"/>
    <w:rsid w:val="00346C81"/>
    <w:rsid w:val="0035172F"/>
    <w:rsid w:val="00352FA9"/>
    <w:rsid w:val="00366268"/>
    <w:rsid w:val="00366DEC"/>
    <w:rsid w:val="00370F80"/>
    <w:rsid w:val="0037249B"/>
    <w:rsid w:val="003738C0"/>
    <w:rsid w:val="00373D0B"/>
    <w:rsid w:val="00384AA8"/>
    <w:rsid w:val="00384C6C"/>
    <w:rsid w:val="00385A9E"/>
    <w:rsid w:val="00393D14"/>
    <w:rsid w:val="0039428B"/>
    <w:rsid w:val="003A0F4B"/>
    <w:rsid w:val="003A3AF9"/>
    <w:rsid w:val="003A5F39"/>
    <w:rsid w:val="003B3059"/>
    <w:rsid w:val="003C076E"/>
    <w:rsid w:val="003C6C31"/>
    <w:rsid w:val="003D0426"/>
    <w:rsid w:val="003D056F"/>
    <w:rsid w:val="003D26E3"/>
    <w:rsid w:val="003D333B"/>
    <w:rsid w:val="003D528F"/>
    <w:rsid w:val="003D5E1E"/>
    <w:rsid w:val="003D6179"/>
    <w:rsid w:val="003D6996"/>
    <w:rsid w:val="003D6F20"/>
    <w:rsid w:val="003D78E3"/>
    <w:rsid w:val="003F002D"/>
    <w:rsid w:val="003F20C9"/>
    <w:rsid w:val="003F2508"/>
    <w:rsid w:val="003F4B16"/>
    <w:rsid w:val="00402621"/>
    <w:rsid w:val="004128EB"/>
    <w:rsid w:val="00415ACF"/>
    <w:rsid w:val="00415FC5"/>
    <w:rsid w:val="004164A7"/>
    <w:rsid w:val="0042119D"/>
    <w:rsid w:val="00421AD9"/>
    <w:rsid w:val="0042268E"/>
    <w:rsid w:val="0042283E"/>
    <w:rsid w:val="00426375"/>
    <w:rsid w:val="0043095F"/>
    <w:rsid w:val="00431906"/>
    <w:rsid w:val="00433EAA"/>
    <w:rsid w:val="004343B9"/>
    <w:rsid w:val="00437C07"/>
    <w:rsid w:val="0044057D"/>
    <w:rsid w:val="0044522A"/>
    <w:rsid w:val="00445A78"/>
    <w:rsid w:val="004501C5"/>
    <w:rsid w:val="0045530A"/>
    <w:rsid w:val="00461A4A"/>
    <w:rsid w:val="004636E7"/>
    <w:rsid w:val="00470061"/>
    <w:rsid w:val="0047525A"/>
    <w:rsid w:val="00475539"/>
    <w:rsid w:val="00475C28"/>
    <w:rsid w:val="004779C0"/>
    <w:rsid w:val="00483335"/>
    <w:rsid w:val="00484B65"/>
    <w:rsid w:val="004947D0"/>
    <w:rsid w:val="00496336"/>
    <w:rsid w:val="0049744B"/>
    <w:rsid w:val="004A3563"/>
    <w:rsid w:val="004A5429"/>
    <w:rsid w:val="004A5576"/>
    <w:rsid w:val="004B35C6"/>
    <w:rsid w:val="004B79E2"/>
    <w:rsid w:val="004C0EBA"/>
    <w:rsid w:val="004C54B0"/>
    <w:rsid w:val="004C60CA"/>
    <w:rsid w:val="004D0C55"/>
    <w:rsid w:val="004D3140"/>
    <w:rsid w:val="004D3F1C"/>
    <w:rsid w:val="004E6781"/>
    <w:rsid w:val="004E6AB5"/>
    <w:rsid w:val="004F2A36"/>
    <w:rsid w:val="004F44CE"/>
    <w:rsid w:val="00500928"/>
    <w:rsid w:val="0050421B"/>
    <w:rsid w:val="00510155"/>
    <w:rsid w:val="0051056F"/>
    <w:rsid w:val="00514DDC"/>
    <w:rsid w:val="005270E0"/>
    <w:rsid w:val="00530BF6"/>
    <w:rsid w:val="00531FFC"/>
    <w:rsid w:val="00533540"/>
    <w:rsid w:val="00533656"/>
    <w:rsid w:val="00534FEB"/>
    <w:rsid w:val="005420C8"/>
    <w:rsid w:val="0054306B"/>
    <w:rsid w:val="005437DD"/>
    <w:rsid w:val="005458F6"/>
    <w:rsid w:val="00545A14"/>
    <w:rsid w:val="00546A02"/>
    <w:rsid w:val="0055014D"/>
    <w:rsid w:val="00551589"/>
    <w:rsid w:val="00555B3B"/>
    <w:rsid w:val="005616CF"/>
    <w:rsid w:val="0056210A"/>
    <w:rsid w:val="00562395"/>
    <w:rsid w:val="00565EF2"/>
    <w:rsid w:val="00570597"/>
    <w:rsid w:val="0058013C"/>
    <w:rsid w:val="005815C9"/>
    <w:rsid w:val="005820F5"/>
    <w:rsid w:val="00584780"/>
    <w:rsid w:val="005867CB"/>
    <w:rsid w:val="005B03A3"/>
    <w:rsid w:val="005B44F8"/>
    <w:rsid w:val="005C1D0A"/>
    <w:rsid w:val="005C7FF7"/>
    <w:rsid w:val="005D2564"/>
    <w:rsid w:val="005D5D13"/>
    <w:rsid w:val="005D6B6E"/>
    <w:rsid w:val="005E0CA0"/>
    <w:rsid w:val="005E2BEB"/>
    <w:rsid w:val="005F10E1"/>
    <w:rsid w:val="005F2A48"/>
    <w:rsid w:val="005F2D09"/>
    <w:rsid w:val="005F35A6"/>
    <w:rsid w:val="005F5636"/>
    <w:rsid w:val="00602A91"/>
    <w:rsid w:val="006119A4"/>
    <w:rsid w:val="00613A74"/>
    <w:rsid w:val="006164D6"/>
    <w:rsid w:val="006175AB"/>
    <w:rsid w:val="00620FC7"/>
    <w:rsid w:val="006234B9"/>
    <w:rsid w:val="00625898"/>
    <w:rsid w:val="006262D2"/>
    <w:rsid w:val="0063064A"/>
    <w:rsid w:val="00632240"/>
    <w:rsid w:val="006336A8"/>
    <w:rsid w:val="00635621"/>
    <w:rsid w:val="00635B0D"/>
    <w:rsid w:val="00637795"/>
    <w:rsid w:val="006521F7"/>
    <w:rsid w:val="00652986"/>
    <w:rsid w:val="0065315D"/>
    <w:rsid w:val="00653327"/>
    <w:rsid w:val="00653F5F"/>
    <w:rsid w:val="0065425B"/>
    <w:rsid w:val="006552D1"/>
    <w:rsid w:val="00660E74"/>
    <w:rsid w:val="00663E24"/>
    <w:rsid w:val="006647E0"/>
    <w:rsid w:val="00671CA4"/>
    <w:rsid w:val="00673218"/>
    <w:rsid w:val="00677E8B"/>
    <w:rsid w:val="0068630A"/>
    <w:rsid w:val="00690613"/>
    <w:rsid w:val="006940E0"/>
    <w:rsid w:val="00695764"/>
    <w:rsid w:val="00695DA6"/>
    <w:rsid w:val="00696830"/>
    <w:rsid w:val="00697C87"/>
    <w:rsid w:val="00697D8A"/>
    <w:rsid w:val="006A249C"/>
    <w:rsid w:val="006A6ADB"/>
    <w:rsid w:val="006A79B0"/>
    <w:rsid w:val="006B02CC"/>
    <w:rsid w:val="006B4D9C"/>
    <w:rsid w:val="006B6491"/>
    <w:rsid w:val="006B6C8A"/>
    <w:rsid w:val="006B71AF"/>
    <w:rsid w:val="006B7FF4"/>
    <w:rsid w:val="006C0D2C"/>
    <w:rsid w:val="006C3B33"/>
    <w:rsid w:val="006C4BA4"/>
    <w:rsid w:val="006D17E2"/>
    <w:rsid w:val="006D43D9"/>
    <w:rsid w:val="006D4CA0"/>
    <w:rsid w:val="006D75F7"/>
    <w:rsid w:val="006E6C1E"/>
    <w:rsid w:val="006F087B"/>
    <w:rsid w:val="006F16E0"/>
    <w:rsid w:val="006F3D85"/>
    <w:rsid w:val="006F5539"/>
    <w:rsid w:val="006F770E"/>
    <w:rsid w:val="006F7D00"/>
    <w:rsid w:val="0070408C"/>
    <w:rsid w:val="00705F2B"/>
    <w:rsid w:val="007066B8"/>
    <w:rsid w:val="007071E1"/>
    <w:rsid w:val="00707AE3"/>
    <w:rsid w:val="00710E9F"/>
    <w:rsid w:val="00711DE3"/>
    <w:rsid w:val="00715054"/>
    <w:rsid w:val="007154BD"/>
    <w:rsid w:val="00716F1E"/>
    <w:rsid w:val="007178CC"/>
    <w:rsid w:val="007270A5"/>
    <w:rsid w:val="0073534D"/>
    <w:rsid w:val="00735F70"/>
    <w:rsid w:val="007369A9"/>
    <w:rsid w:val="00736AFC"/>
    <w:rsid w:val="00737F31"/>
    <w:rsid w:val="00740C5B"/>
    <w:rsid w:val="00740E0F"/>
    <w:rsid w:val="00740EC3"/>
    <w:rsid w:val="0074222C"/>
    <w:rsid w:val="00743FD7"/>
    <w:rsid w:val="007527E9"/>
    <w:rsid w:val="00752842"/>
    <w:rsid w:val="00752947"/>
    <w:rsid w:val="00753352"/>
    <w:rsid w:val="007541E1"/>
    <w:rsid w:val="00760515"/>
    <w:rsid w:val="00760F80"/>
    <w:rsid w:val="00765903"/>
    <w:rsid w:val="00766654"/>
    <w:rsid w:val="00767953"/>
    <w:rsid w:val="00773A36"/>
    <w:rsid w:val="007751D1"/>
    <w:rsid w:val="00775A31"/>
    <w:rsid w:val="0077601A"/>
    <w:rsid w:val="00780396"/>
    <w:rsid w:val="007819CE"/>
    <w:rsid w:val="00781BC8"/>
    <w:rsid w:val="00783BA5"/>
    <w:rsid w:val="007868F3"/>
    <w:rsid w:val="00787B7D"/>
    <w:rsid w:val="00793BB6"/>
    <w:rsid w:val="007A2EDE"/>
    <w:rsid w:val="007B18C9"/>
    <w:rsid w:val="007B5DA4"/>
    <w:rsid w:val="007B6E95"/>
    <w:rsid w:val="007C2CCD"/>
    <w:rsid w:val="007C5A2D"/>
    <w:rsid w:val="007C5D7E"/>
    <w:rsid w:val="007C6E02"/>
    <w:rsid w:val="007D0F7D"/>
    <w:rsid w:val="007D1DD0"/>
    <w:rsid w:val="007D2FE9"/>
    <w:rsid w:val="007D63E8"/>
    <w:rsid w:val="007E0F54"/>
    <w:rsid w:val="007E50F2"/>
    <w:rsid w:val="007E5BB8"/>
    <w:rsid w:val="007E700F"/>
    <w:rsid w:val="007E7391"/>
    <w:rsid w:val="007F13F8"/>
    <w:rsid w:val="007F3CAF"/>
    <w:rsid w:val="007F52DE"/>
    <w:rsid w:val="00801428"/>
    <w:rsid w:val="00801AC0"/>
    <w:rsid w:val="00802452"/>
    <w:rsid w:val="00812BA2"/>
    <w:rsid w:val="008146D5"/>
    <w:rsid w:val="00816CAD"/>
    <w:rsid w:val="00817A8D"/>
    <w:rsid w:val="00821C2B"/>
    <w:rsid w:val="0082200F"/>
    <w:rsid w:val="008235AB"/>
    <w:rsid w:val="008256C8"/>
    <w:rsid w:val="0082584E"/>
    <w:rsid w:val="00826602"/>
    <w:rsid w:val="008275DA"/>
    <w:rsid w:val="0083424A"/>
    <w:rsid w:val="00834D1F"/>
    <w:rsid w:val="008366F2"/>
    <w:rsid w:val="00840EF2"/>
    <w:rsid w:val="00843D1F"/>
    <w:rsid w:val="00844CF1"/>
    <w:rsid w:val="0084721B"/>
    <w:rsid w:val="00852532"/>
    <w:rsid w:val="008539A8"/>
    <w:rsid w:val="00856039"/>
    <w:rsid w:val="00864FB1"/>
    <w:rsid w:val="008700BF"/>
    <w:rsid w:val="00870C63"/>
    <w:rsid w:val="00871D7F"/>
    <w:rsid w:val="008741ED"/>
    <w:rsid w:val="00885087"/>
    <w:rsid w:val="0089228B"/>
    <w:rsid w:val="00897568"/>
    <w:rsid w:val="008A4A4E"/>
    <w:rsid w:val="008A7578"/>
    <w:rsid w:val="008B52BF"/>
    <w:rsid w:val="008C2F4E"/>
    <w:rsid w:val="008C652F"/>
    <w:rsid w:val="008C7129"/>
    <w:rsid w:val="008D251F"/>
    <w:rsid w:val="008D442B"/>
    <w:rsid w:val="008D768E"/>
    <w:rsid w:val="008F36C2"/>
    <w:rsid w:val="008F55D3"/>
    <w:rsid w:val="008F71C3"/>
    <w:rsid w:val="009038D3"/>
    <w:rsid w:val="00905B25"/>
    <w:rsid w:val="0090779A"/>
    <w:rsid w:val="009147CC"/>
    <w:rsid w:val="009165A3"/>
    <w:rsid w:val="00921787"/>
    <w:rsid w:val="00922A8E"/>
    <w:rsid w:val="00924824"/>
    <w:rsid w:val="00926DDE"/>
    <w:rsid w:val="00931567"/>
    <w:rsid w:val="009328B1"/>
    <w:rsid w:val="00934124"/>
    <w:rsid w:val="00940F5F"/>
    <w:rsid w:val="009426EF"/>
    <w:rsid w:val="00943EBE"/>
    <w:rsid w:val="00944B39"/>
    <w:rsid w:val="00945211"/>
    <w:rsid w:val="0095551E"/>
    <w:rsid w:val="00964EC5"/>
    <w:rsid w:val="00967930"/>
    <w:rsid w:val="00970D25"/>
    <w:rsid w:val="00972024"/>
    <w:rsid w:val="0097638B"/>
    <w:rsid w:val="009808A3"/>
    <w:rsid w:val="009813C6"/>
    <w:rsid w:val="00981FD1"/>
    <w:rsid w:val="0098227A"/>
    <w:rsid w:val="00990C1C"/>
    <w:rsid w:val="00991CB6"/>
    <w:rsid w:val="00995B58"/>
    <w:rsid w:val="00996472"/>
    <w:rsid w:val="009A07BA"/>
    <w:rsid w:val="009A4EDB"/>
    <w:rsid w:val="009A7C9A"/>
    <w:rsid w:val="009B12AE"/>
    <w:rsid w:val="009B4971"/>
    <w:rsid w:val="009B49C6"/>
    <w:rsid w:val="009B5CB2"/>
    <w:rsid w:val="009B71AA"/>
    <w:rsid w:val="009C6FD0"/>
    <w:rsid w:val="009C7492"/>
    <w:rsid w:val="009D4CB4"/>
    <w:rsid w:val="009D4D0B"/>
    <w:rsid w:val="009E66CC"/>
    <w:rsid w:val="009E74E7"/>
    <w:rsid w:val="009F1A6B"/>
    <w:rsid w:val="009F2C1B"/>
    <w:rsid w:val="00A01616"/>
    <w:rsid w:val="00A01AE6"/>
    <w:rsid w:val="00A01B2B"/>
    <w:rsid w:val="00A035FC"/>
    <w:rsid w:val="00A06595"/>
    <w:rsid w:val="00A068F9"/>
    <w:rsid w:val="00A10E10"/>
    <w:rsid w:val="00A13A2B"/>
    <w:rsid w:val="00A14912"/>
    <w:rsid w:val="00A1606B"/>
    <w:rsid w:val="00A1763D"/>
    <w:rsid w:val="00A21DBD"/>
    <w:rsid w:val="00A26355"/>
    <w:rsid w:val="00A3250D"/>
    <w:rsid w:val="00A33B5C"/>
    <w:rsid w:val="00A34FBF"/>
    <w:rsid w:val="00A356B4"/>
    <w:rsid w:val="00A40042"/>
    <w:rsid w:val="00A443A5"/>
    <w:rsid w:val="00A44A4E"/>
    <w:rsid w:val="00A50E6F"/>
    <w:rsid w:val="00A56BA1"/>
    <w:rsid w:val="00A60AD7"/>
    <w:rsid w:val="00A71CD3"/>
    <w:rsid w:val="00A71CE8"/>
    <w:rsid w:val="00A81B50"/>
    <w:rsid w:val="00A84262"/>
    <w:rsid w:val="00A85A85"/>
    <w:rsid w:val="00A91C76"/>
    <w:rsid w:val="00A96248"/>
    <w:rsid w:val="00AA1F65"/>
    <w:rsid w:val="00AA30F0"/>
    <w:rsid w:val="00AA7965"/>
    <w:rsid w:val="00AB7036"/>
    <w:rsid w:val="00AB79FF"/>
    <w:rsid w:val="00AB7E12"/>
    <w:rsid w:val="00AC0C9C"/>
    <w:rsid w:val="00AD4371"/>
    <w:rsid w:val="00AD5686"/>
    <w:rsid w:val="00AD58F7"/>
    <w:rsid w:val="00AD6876"/>
    <w:rsid w:val="00AD6D0A"/>
    <w:rsid w:val="00AE0B3D"/>
    <w:rsid w:val="00AE0C5C"/>
    <w:rsid w:val="00AE657A"/>
    <w:rsid w:val="00AF7B03"/>
    <w:rsid w:val="00B00920"/>
    <w:rsid w:val="00B00CE6"/>
    <w:rsid w:val="00B01F53"/>
    <w:rsid w:val="00B022B7"/>
    <w:rsid w:val="00B06BDB"/>
    <w:rsid w:val="00B1089E"/>
    <w:rsid w:val="00B12153"/>
    <w:rsid w:val="00B20C86"/>
    <w:rsid w:val="00B32B1A"/>
    <w:rsid w:val="00B42AF4"/>
    <w:rsid w:val="00B52306"/>
    <w:rsid w:val="00B57CD5"/>
    <w:rsid w:val="00B61E9E"/>
    <w:rsid w:val="00B628AA"/>
    <w:rsid w:val="00B646A3"/>
    <w:rsid w:val="00B66C14"/>
    <w:rsid w:val="00B71D27"/>
    <w:rsid w:val="00B75E36"/>
    <w:rsid w:val="00B75EFD"/>
    <w:rsid w:val="00B82EC4"/>
    <w:rsid w:val="00B84EB4"/>
    <w:rsid w:val="00B86B34"/>
    <w:rsid w:val="00B870E8"/>
    <w:rsid w:val="00B90BEE"/>
    <w:rsid w:val="00B90CC7"/>
    <w:rsid w:val="00B91865"/>
    <w:rsid w:val="00B91DC5"/>
    <w:rsid w:val="00B91EA5"/>
    <w:rsid w:val="00B95C9F"/>
    <w:rsid w:val="00BA0FE8"/>
    <w:rsid w:val="00BA56B0"/>
    <w:rsid w:val="00BA6D74"/>
    <w:rsid w:val="00BB3DAC"/>
    <w:rsid w:val="00BC16AD"/>
    <w:rsid w:val="00BC618B"/>
    <w:rsid w:val="00BC62D9"/>
    <w:rsid w:val="00BD029C"/>
    <w:rsid w:val="00BD02E5"/>
    <w:rsid w:val="00BD6458"/>
    <w:rsid w:val="00BE2DD6"/>
    <w:rsid w:val="00BE38E0"/>
    <w:rsid w:val="00BF1AAD"/>
    <w:rsid w:val="00BF4115"/>
    <w:rsid w:val="00BF7EE1"/>
    <w:rsid w:val="00C00931"/>
    <w:rsid w:val="00C018EC"/>
    <w:rsid w:val="00C1134B"/>
    <w:rsid w:val="00C15E32"/>
    <w:rsid w:val="00C1750D"/>
    <w:rsid w:val="00C178F6"/>
    <w:rsid w:val="00C305CD"/>
    <w:rsid w:val="00C322C9"/>
    <w:rsid w:val="00C33A79"/>
    <w:rsid w:val="00C363B2"/>
    <w:rsid w:val="00C40542"/>
    <w:rsid w:val="00C4126C"/>
    <w:rsid w:val="00C428E9"/>
    <w:rsid w:val="00C477CF"/>
    <w:rsid w:val="00C50E96"/>
    <w:rsid w:val="00C55211"/>
    <w:rsid w:val="00C57EB2"/>
    <w:rsid w:val="00C6066D"/>
    <w:rsid w:val="00C60808"/>
    <w:rsid w:val="00C61C6E"/>
    <w:rsid w:val="00C62AD1"/>
    <w:rsid w:val="00C730EE"/>
    <w:rsid w:val="00C73252"/>
    <w:rsid w:val="00C76BFC"/>
    <w:rsid w:val="00C76E48"/>
    <w:rsid w:val="00C775DA"/>
    <w:rsid w:val="00C77FDE"/>
    <w:rsid w:val="00C9198E"/>
    <w:rsid w:val="00C91CCE"/>
    <w:rsid w:val="00C91F10"/>
    <w:rsid w:val="00C959F8"/>
    <w:rsid w:val="00CA1C63"/>
    <w:rsid w:val="00CA3FDF"/>
    <w:rsid w:val="00CA56B1"/>
    <w:rsid w:val="00CB41B9"/>
    <w:rsid w:val="00CB4BA8"/>
    <w:rsid w:val="00CB5AD3"/>
    <w:rsid w:val="00CB67FB"/>
    <w:rsid w:val="00CB7ECE"/>
    <w:rsid w:val="00CC1D62"/>
    <w:rsid w:val="00CC3B54"/>
    <w:rsid w:val="00CD07CD"/>
    <w:rsid w:val="00CD15AD"/>
    <w:rsid w:val="00CD6AB9"/>
    <w:rsid w:val="00CD79DC"/>
    <w:rsid w:val="00CE640E"/>
    <w:rsid w:val="00CE7CAE"/>
    <w:rsid w:val="00CF2799"/>
    <w:rsid w:val="00CF4D36"/>
    <w:rsid w:val="00CF5E01"/>
    <w:rsid w:val="00CF7456"/>
    <w:rsid w:val="00D035EF"/>
    <w:rsid w:val="00D112E7"/>
    <w:rsid w:val="00D1362E"/>
    <w:rsid w:val="00D13A17"/>
    <w:rsid w:val="00D15AD6"/>
    <w:rsid w:val="00D16287"/>
    <w:rsid w:val="00D16EAC"/>
    <w:rsid w:val="00D17961"/>
    <w:rsid w:val="00D21003"/>
    <w:rsid w:val="00D24AF1"/>
    <w:rsid w:val="00D2628E"/>
    <w:rsid w:val="00D3166C"/>
    <w:rsid w:val="00D3349D"/>
    <w:rsid w:val="00D33742"/>
    <w:rsid w:val="00D33B44"/>
    <w:rsid w:val="00D340D7"/>
    <w:rsid w:val="00D36BE3"/>
    <w:rsid w:val="00D3766B"/>
    <w:rsid w:val="00D43E23"/>
    <w:rsid w:val="00D4436B"/>
    <w:rsid w:val="00D51E54"/>
    <w:rsid w:val="00D521BF"/>
    <w:rsid w:val="00D52B6A"/>
    <w:rsid w:val="00D543DF"/>
    <w:rsid w:val="00D6240F"/>
    <w:rsid w:val="00D63686"/>
    <w:rsid w:val="00D64930"/>
    <w:rsid w:val="00D661E5"/>
    <w:rsid w:val="00D714F2"/>
    <w:rsid w:val="00D71D45"/>
    <w:rsid w:val="00D86902"/>
    <w:rsid w:val="00D94D5D"/>
    <w:rsid w:val="00DA681C"/>
    <w:rsid w:val="00DA7DDA"/>
    <w:rsid w:val="00DB1219"/>
    <w:rsid w:val="00DB64CE"/>
    <w:rsid w:val="00DB72DF"/>
    <w:rsid w:val="00DC448D"/>
    <w:rsid w:val="00DC704E"/>
    <w:rsid w:val="00DD2B2D"/>
    <w:rsid w:val="00DD493A"/>
    <w:rsid w:val="00DD50B5"/>
    <w:rsid w:val="00DD6F41"/>
    <w:rsid w:val="00DE2F70"/>
    <w:rsid w:val="00DE391D"/>
    <w:rsid w:val="00DE7818"/>
    <w:rsid w:val="00DF1AED"/>
    <w:rsid w:val="00DF28FE"/>
    <w:rsid w:val="00DF3007"/>
    <w:rsid w:val="00DF7C51"/>
    <w:rsid w:val="00E03F3D"/>
    <w:rsid w:val="00E04BC9"/>
    <w:rsid w:val="00E05132"/>
    <w:rsid w:val="00E07C53"/>
    <w:rsid w:val="00E1069D"/>
    <w:rsid w:val="00E227F7"/>
    <w:rsid w:val="00E237A8"/>
    <w:rsid w:val="00E27DB3"/>
    <w:rsid w:val="00E30058"/>
    <w:rsid w:val="00E30514"/>
    <w:rsid w:val="00E30A6A"/>
    <w:rsid w:val="00E30C59"/>
    <w:rsid w:val="00E335F7"/>
    <w:rsid w:val="00E33859"/>
    <w:rsid w:val="00E352B4"/>
    <w:rsid w:val="00E433AB"/>
    <w:rsid w:val="00E4481F"/>
    <w:rsid w:val="00E46A4F"/>
    <w:rsid w:val="00E500CB"/>
    <w:rsid w:val="00E5415A"/>
    <w:rsid w:val="00E548E4"/>
    <w:rsid w:val="00E61DB4"/>
    <w:rsid w:val="00E62426"/>
    <w:rsid w:val="00E6486E"/>
    <w:rsid w:val="00E65314"/>
    <w:rsid w:val="00E7024A"/>
    <w:rsid w:val="00E717D9"/>
    <w:rsid w:val="00E75EE9"/>
    <w:rsid w:val="00E77635"/>
    <w:rsid w:val="00E77F99"/>
    <w:rsid w:val="00E82659"/>
    <w:rsid w:val="00E82E4B"/>
    <w:rsid w:val="00E83B5B"/>
    <w:rsid w:val="00E843DD"/>
    <w:rsid w:val="00E84705"/>
    <w:rsid w:val="00E85946"/>
    <w:rsid w:val="00E85FBC"/>
    <w:rsid w:val="00E92D41"/>
    <w:rsid w:val="00E954C5"/>
    <w:rsid w:val="00E96DCE"/>
    <w:rsid w:val="00EA6875"/>
    <w:rsid w:val="00EA71B1"/>
    <w:rsid w:val="00EC0580"/>
    <w:rsid w:val="00EC116F"/>
    <w:rsid w:val="00EC6D6B"/>
    <w:rsid w:val="00ED0748"/>
    <w:rsid w:val="00ED693B"/>
    <w:rsid w:val="00ED70E6"/>
    <w:rsid w:val="00EE12DE"/>
    <w:rsid w:val="00EE489E"/>
    <w:rsid w:val="00EE6BB7"/>
    <w:rsid w:val="00F0174E"/>
    <w:rsid w:val="00F03FAA"/>
    <w:rsid w:val="00F057DB"/>
    <w:rsid w:val="00F11DBB"/>
    <w:rsid w:val="00F15F2F"/>
    <w:rsid w:val="00F21209"/>
    <w:rsid w:val="00F21838"/>
    <w:rsid w:val="00F222B8"/>
    <w:rsid w:val="00F25848"/>
    <w:rsid w:val="00F27F6A"/>
    <w:rsid w:val="00F306F6"/>
    <w:rsid w:val="00F30AF5"/>
    <w:rsid w:val="00F31DEA"/>
    <w:rsid w:val="00F3233D"/>
    <w:rsid w:val="00F342C3"/>
    <w:rsid w:val="00F3558F"/>
    <w:rsid w:val="00F40107"/>
    <w:rsid w:val="00F458F6"/>
    <w:rsid w:val="00F45908"/>
    <w:rsid w:val="00F46804"/>
    <w:rsid w:val="00F5341F"/>
    <w:rsid w:val="00F54172"/>
    <w:rsid w:val="00F613BD"/>
    <w:rsid w:val="00F66C47"/>
    <w:rsid w:val="00F733E8"/>
    <w:rsid w:val="00F73F32"/>
    <w:rsid w:val="00F77C9D"/>
    <w:rsid w:val="00F82558"/>
    <w:rsid w:val="00F903E3"/>
    <w:rsid w:val="00F90CEF"/>
    <w:rsid w:val="00F93191"/>
    <w:rsid w:val="00F94C18"/>
    <w:rsid w:val="00F95065"/>
    <w:rsid w:val="00F97BAE"/>
    <w:rsid w:val="00FA07A7"/>
    <w:rsid w:val="00FA1C09"/>
    <w:rsid w:val="00FA2BD6"/>
    <w:rsid w:val="00FA7735"/>
    <w:rsid w:val="00FB3484"/>
    <w:rsid w:val="00FD0AC9"/>
    <w:rsid w:val="00FD4308"/>
    <w:rsid w:val="00FD44E1"/>
    <w:rsid w:val="00FD51B2"/>
    <w:rsid w:val="00FD55F4"/>
    <w:rsid w:val="00FD6E9B"/>
    <w:rsid w:val="00FE4B93"/>
    <w:rsid w:val="00FE57CB"/>
    <w:rsid w:val="00FE6241"/>
    <w:rsid w:val="00FF04F2"/>
    <w:rsid w:val="00FF07E9"/>
    <w:rsid w:val="00FF400B"/>
    <w:rsid w:val="00FF4075"/>
    <w:rsid w:val="00FF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color="#ca1634" strokecolor="#ca1634">
      <v:fill color="#ca1634"/>
      <v:stroke color="#ca1634"/>
      <o:colormru v:ext="edit" colors="#ea3452,#e71b3d,#ca1634"/>
    </o:shapedefaults>
    <o:shapelayout v:ext="edit">
      <o:idmap v:ext="edit" data="2"/>
    </o:shapelayout>
  </w:shapeDefaults>
  <w:decimalSymbol w:val=","/>
  <w:listSeparator w:val=";"/>
  <w14:docId w14:val="5764F3CA"/>
  <w15:docId w15:val="{DCE84A53-230D-46F5-BAA3-A0573D408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4D20"/>
    <w:pPr>
      <w:jc w:val="both"/>
    </w:pPr>
    <w:rPr>
      <w:rFonts w:ascii="Arial" w:hAnsi="Arial"/>
    </w:rPr>
  </w:style>
  <w:style w:type="paragraph" w:styleId="Titre1">
    <w:name w:val="heading 1"/>
    <w:basedOn w:val="TitreBase"/>
    <w:next w:val="Corpsdetexte"/>
    <w:qFormat/>
    <w:rsid w:val="00F222B8"/>
    <w:pPr>
      <w:spacing w:before="220" w:after="220"/>
      <w:ind w:left="-2160"/>
      <w:jc w:val="left"/>
      <w:outlineLvl w:val="0"/>
    </w:pPr>
    <w:rPr>
      <w:rFonts w:ascii="Arial Black" w:hAnsi="Arial Black"/>
      <w:kern w:val="28"/>
      <w:sz w:val="20"/>
    </w:rPr>
  </w:style>
  <w:style w:type="paragraph" w:styleId="Titre2">
    <w:name w:val="heading 2"/>
    <w:basedOn w:val="TitreBase"/>
    <w:next w:val="Corpsdetexte"/>
    <w:qFormat/>
    <w:rsid w:val="00F222B8"/>
    <w:pPr>
      <w:spacing w:after="220"/>
      <w:jc w:val="left"/>
      <w:outlineLvl w:val="1"/>
    </w:pPr>
    <w:rPr>
      <w:rFonts w:ascii="Arial Black" w:hAnsi="Arial Black"/>
      <w:sz w:val="20"/>
    </w:rPr>
  </w:style>
  <w:style w:type="paragraph" w:styleId="Titre3">
    <w:name w:val="heading 3"/>
    <w:basedOn w:val="TitreBase"/>
    <w:next w:val="Corpsdetexte"/>
    <w:qFormat/>
    <w:rsid w:val="00F222B8"/>
    <w:pPr>
      <w:spacing w:after="220"/>
      <w:jc w:val="left"/>
      <w:outlineLvl w:val="2"/>
    </w:pPr>
    <w:rPr>
      <w:i/>
      <w:spacing w:val="-2"/>
      <w:sz w:val="20"/>
    </w:rPr>
  </w:style>
  <w:style w:type="paragraph" w:styleId="Titre4">
    <w:name w:val="heading 4"/>
    <w:basedOn w:val="TitreBase"/>
    <w:next w:val="Corpsdetexte"/>
    <w:qFormat/>
    <w:rsid w:val="00F222B8"/>
    <w:pPr>
      <w:jc w:val="left"/>
      <w:outlineLvl w:val="3"/>
    </w:pPr>
    <w:rPr>
      <w:rFonts w:ascii="Arial Black" w:hAnsi="Arial Black"/>
      <w:sz w:val="20"/>
    </w:rPr>
  </w:style>
  <w:style w:type="paragraph" w:styleId="Titre5">
    <w:name w:val="heading 5"/>
    <w:basedOn w:val="TitreBase"/>
    <w:next w:val="Corpsdetexte"/>
    <w:qFormat/>
    <w:rsid w:val="00F222B8"/>
    <w:pPr>
      <w:spacing w:after="220"/>
      <w:jc w:val="left"/>
      <w:outlineLvl w:val="4"/>
    </w:pPr>
    <w:rPr>
      <w:rFonts w:ascii="Arial Black" w:hAnsi="Arial Black"/>
      <w:sz w:val="16"/>
    </w:rPr>
  </w:style>
  <w:style w:type="paragraph" w:styleId="Titre6">
    <w:name w:val="heading 6"/>
    <w:basedOn w:val="Normal"/>
    <w:next w:val="Normal"/>
    <w:qFormat/>
    <w:rsid w:val="00F222B8"/>
    <w:pPr>
      <w:spacing w:before="240" w:after="60"/>
      <w:outlineLvl w:val="5"/>
    </w:pPr>
    <w:rPr>
      <w:i/>
      <w:sz w:val="22"/>
    </w:rPr>
  </w:style>
  <w:style w:type="paragraph" w:styleId="Titre7">
    <w:name w:val="heading 7"/>
    <w:basedOn w:val="Normal"/>
    <w:next w:val="Normal"/>
    <w:qFormat/>
    <w:rsid w:val="00F222B8"/>
    <w:pPr>
      <w:keepNext/>
      <w:jc w:val="right"/>
      <w:outlineLvl w:val="6"/>
    </w:pPr>
    <w:rPr>
      <w:rFonts w:ascii="Arial Black" w:hAnsi="Arial Black"/>
      <w:b/>
      <w:sz w:val="28"/>
    </w:rPr>
  </w:style>
  <w:style w:type="paragraph" w:styleId="Titre8">
    <w:name w:val="heading 8"/>
    <w:basedOn w:val="Normal"/>
    <w:next w:val="Normal"/>
    <w:qFormat/>
    <w:rsid w:val="00F222B8"/>
    <w:pPr>
      <w:keepNext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F222B8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rsid w:val="00F222B8"/>
    <w:pPr>
      <w:spacing w:after="220" w:line="220" w:lineRule="atLeast"/>
    </w:pPr>
    <w:rPr>
      <w:spacing w:val="-5"/>
    </w:rPr>
  </w:style>
  <w:style w:type="paragraph" w:customStyle="1" w:styleId="Russite">
    <w:name w:val="Réussite"/>
    <w:basedOn w:val="Corpsdetexte"/>
    <w:rsid w:val="00F222B8"/>
    <w:pPr>
      <w:numPr>
        <w:numId w:val="1"/>
      </w:numPr>
      <w:tabs>
        <w:tab w:val="clear" w:pos="360"/>
      </w:tabs>
      <w:spacing w:after="60"/>
      <w:ind w:left="0" w:firstLine="0"/>
    </w:pPr>
  </w:style>
  <w:style w:type="paragraph" w:customStyle="1" w:styleId="Adresse1">
    <w:name w:val="Adresse 1"/>
    <w:basedOn w:val="Normal"/>
    <w:rsid w:val="00F222B8"/>
    <w:pPr>
      <w:framePr w:w="2160" w:wrap="notBeside" w:vAnchor="page" w:hAnchor="page" w:x="8281" w:y="1153"/>
      <w:spacing w:line="160" w:lineRule="atLeast"/>
    </w:pPr>
    <w:rPr>
      <w:sz w:val="14"/>
    </w:rPr>
  </w:style>
  <w:style w:type="paragraph" w:customStyle="1" w:styleId="Adresse2">
    <w:name w:val="Adresse 2"/>
    <w:basedOn w:val="Normal"/>
    <w:rsid w:val="00F222B8"/>
    <w:pPr>
      <w:framePr w:w="2030" w:wrap="notBeside" w:vAnchor="page" w:hAnchor="page" w:x="6121" w:y="1153"/>
      <w:spacing w:line="160" w:lineRule="atLeast"/>
    </w:pPr>
    <w:rPr>
      <w:sz w:val="14"/>
    </w:rPr>
  </w:style>
  <w:style w:type="paragraph" w:styleId="Retraitcorpsdetexte">
    <w:name w:val="Body Text Indent"/>
    <w:basedOn w:val="Corpsdetexte"/>
    <w:rsid w:val="00F222B8"/>
    <w:pPr>
      <w:ind w:left="720"/>
    </w:pPr>
  </w:style>
  <w:style w:type="paragraph" w:styleId="Listepuces4">
    <w:name w:val="List Bullet 4"/>
    <w:basedOn w:val="Normal"/>
    <w:autoRedefine/>
    <w:rsid w:val="00F222B8"/>
    <w:pPr>
      <w:tabs>
        <w:tab w:val="num" w:pos="360"/>
      </w:tabs>
      <w:ind w:left="360" w:hanging="360"/>
    </w:pPr>
    <w:rPr>
      <w:snapToGrid w:val="0"/>
    </w:rPr>
  </w:style>
  <w:style w:type="paragraph" w:customStyle="1" w:styleId="Nomdesocit">
    <w:name w:val="Nom de société"/>
    <w:basedOn w:val="Normal"/>
    <w:next w:val="Normal"/>
    <w:autoRedefine/>
    <w:rsid w:val="00F222B8"/>
    <w:pPr>
      <w:ind w:left="-851"/>
    </w:pPr>
  </w:style>
  <w:style w:type="paragraph" w:customStyle="1" w:styleId="NomdesocitUn">
    <w:name w:val="Nom de société Un"/>
    <w:basedOn w:val="Nomdesocit"/>
    <w:next w:val="Normal"/>
    <w:autoRedefine/>
    <w:rsid w:val="00F222B8"/>
  </w:style>
  <w:style w:type="paragraph" w:styleId="Date">
    <w:name w:val="Date"/>
    <w:basedOn w:val="Corpsdetexte"/>
    <w:rsid w:val="00F222B8"/>
    <w:pPr>
      <w:keepNext/>
    </w:pPr>
  </w:style>
  <w:style w:type="paragraph" w:customStyle="1" w:styleId="tiquettededocument">
    <w:name w:val="Étiquette de document"/>
    <w:basedOn w:val="Normal"/>
    <w:next w:val="Normal"/>
    <w:rsid w:val="00F222B8"/>
    <w:pPr>
      <w:spacing w:after="220"/>
    </w:pPr>
    <w:rPr>
      <w:spacing w:val="-20"/>
      <w:sz w:val="48"/>
    </w:rPr>
  </w:style>
  <w:style w:type="character" w:styleId="Accentuation">
    <w:name w:val="Emphasis"/>
    <w:qFormat/>
    <w:rsid w:val="00F222B8"/>
    <w:rPr>
      <w:rFonts w:ascii="Arial Black" w:hAnsi="Arial Black"/>
      <w:spacing w:val="-8"/>
      <w:sz w:val="18"/>
    </w:rPr>
  </w:style>
  <w:style w:type="paragraph" w:customStyle="1" w:styleId="En-tteBase">
    <w:name w:val="En-tête (Base)"/>
    <w:basedOn w:val="Normal"/>
    <w:rsid w:val="00F222B8"/>
  </w:style>
  <w:style w:type="paragraph" w:styleId="Pieddepage">
    <w:name w:val="footer"/>
    <w:basedOn w:val="En-tteBase"/>
    <w:rsid w:val="00F222B8"/>
    <w:pPr>
      <w:tabs>
        <w:tab w:val="right" w:pos="6840"/>
      </w:tabs>
      <w:spacing w:line="220" w:lineRule="atLeast"/>
      <w:ind w:left="-2160"/>
    </w:pPr>
    <w:rPr>
      <w:b/>
      <w:sz w:val="18"/>
    </w:rPr>
  </w:style>
  <w:style w:type="paragraph" w:styleId="En-tte">
    <w:name w:val="header"/>
    <w:basedOn w:val="En-tteBase"/>
    <w:link w:val="En-tteCar"/>
    <w:rsid w:val="00F222B8"/>
    <w:pPr>
      <w:spacing w:line="220" w:lineRule="atLeast"/>
      <w:ind w:left="-2160"/>
    </w:pPr>
  </w:style>
  <w:style w:type="paragraph" w:customStyle="1" w:styleId="TitreBase">
    <w:name w:val="Titre Base"/>
    <w:basedOn w:val="Corpsdetexte"/>
    <w:next w:val="Corpsdetexte"/>
    <w:rsid w:val="00F222B8"/>
    <w:pPr>
      <w:keepNext/>
      <w:keepLines/>
      <w:spacing w:after="0"/>
    </w:pPr>
    <w:rPr>
      <w:spacing w:val="-4"/>
      <w:sz w:val="18"/>
    </w:rPr>
  </w:style>
  <w:style w:type="paragraph" w:customStyle="1" w:styleId="Organisme">
    <w:name w:val="Organisme"/>
    <w:basedOn w:val="Normal"/>
    <w:next w:val="Russite"/>
    <w:autoRedefine/>
    <w:rsid w:val="00F222B8"/>
    <w:pPr>
      <w:tabs>
        <w:tab w:val="left" w:pos="2160"/>
        <w:tab w:val="right" w:pos="6480"/>
      </w:tabs>
      <w:spacing w:before="240" w:after="60" w:line="220" w:lineRule="atLeast"/>
    </w:pPr>
  </w:style>
  <w:style w:type="character" w:customStyle="1" w:styleId="Poste">
    <w:name w:val="Poste"/>
    <w:basedOn w:val="Policepardfaut"/>
    <w:rsid w:val="00F222B8"/>
  </w:style>
  <w:style w:type="paragraph" w:customStyle="1" w:styleId="Intitulduposte">
    <w:name w:val="Intitulé du poste"/>
    <w:next w:val="Russite"/>
    <w:rsid w:val="00F222B8"/>
    <w:pPr>
      <w:spacing w:after="60" w:line="220" w:lineRule="atLeast"/>
    </w:pPr>
    <w:rPr>
      <w:rFonts w:ascii="Arial Black" w:hAnsi="Arial Black"/>
      <w:spacing w:val="-10"/>
      <w:lang w:val="en-US"/>
    </w:rPr>
  </w:style>
  <w:style w:type="character" w:customStyle="1" w:styleId="PrambuleAccentuation">
    <w:name w:val="Préambule (Accentuation)"/>
    <w:rsid w:val="00F222B8"/>
    <w:rPr>
      <w:rFonts w:ascii="Arial Black" w:hAnsi="Arial Black"/>
      <w:spacing w:val="-6"/>
      <w:sz w:val="18"/>
    </w:rPr>
  </w:style>
  <w:style w:type="paragraph" w:customStyle="1" w:styleId="Nom">
    <w:name w:val="Nom"/>
    <w:basedOn w:val="Normal"/>
    <w:next w:val="Normal"/>
    <w:rsid w:val="00F222B8"/>
    <w:pPr>
      <w:pBdr>
        <w:bottom w:val="single" w:sz="6" w:space="4" w:color="auto"/>
      </w:pBdr>
      <w:spacing w:line="240" w:lineRule="atLeast"/>
    </w:pPr>
    <w:rPr>
      <w:rFonts w:ascii="Arial Black" w:hAnsi="Arial Black"/>
      <w:spacing w:val="-35"/>
      <w:sz w:val="54"/>
    </w:rPr>
  </w:style>
  <w:style w:type="paragraph" w:customStyle="1" w:styleId="ATitredesection">
    <w:name w:val="A_Titre de section"/>
    <w:basedOn w:val="Normal"/>
    <w:next w:val="Normal"/>
    <w:autoRedefine/>
    <w:rsid w:val="00972024"/>
    <w:pPr>
      <w:ind w:left="-142"/>
      <w:jc w:val="left"/>
    </w:pPr>
    <w:rPr>
      <w:rFonts w:cs="Arial"/>
      <w:b/>
      <w:bCs/>
      <w:color w:val="C00000"/>
      <w:spacing w:val="-10"/>
      <w:sz w:val="28"/>
      <w:szCs w:val="28"/>
    </w:rPr>
  </w:style>
  <w:style w:type="paragraph" w:customStyle="1" w:styleId="Pasdetitre">
    <w:name w:val="Pas de titre"/>
    <w:basedOn w:val="ATitredesection"/>
    <w:rsid w:val="00F222B8"/>
  </w:style>
  <w:style w:type="paragraph" w:customStyle="1" w:styleId="Objectifs">
    <w:name w:val="Objectifs"/>
    <w:basedOn w:val="Normal"/>
    <w:next w:val="Corpsdetexte"/>
    <w:rsid w:val="00F222B8"/>
    <w:pPr>
      <w:spacing w:before="240" w:after="220" w:line="220" w:lineRule="atLeast"/>
    </w:pPr>
  </w:style>
  <w:style w:type="character" w:styleId="Numrodepage">
    <w:name w:val="page number"/>
    <w:rsid w:val="00F222B8"/>
    <w:rPr>
      <w:rFonts w:ascii="Arial" w:hAnsi="Arial"/>
      <w:sz w:val="18"/>
    </w:rPr>
  </w:style>
  <w:style w:type="paragraph" w:customStyle="1" w:styleId="Donnespersonnelles">
    <w:name w:val="Données personnelles"/>
    <w:basedOn w:val="Corpsdetexte"/>
    <w:rsid w:val="00F222B8"/>
    <w:pPr>
      <w:spacing w:after="120" w:line="240" w:lineRule="exact"/>
      <w:ind w:left="-1080" w:right="1080"/>
    </w:pPr>
    <w:rPr>
      <w:i/>
      <w:spacing w:val="0"/>
      <w:sz w:val="22"/>
    </w:rPr>
  </w:style>
  <w:style w:type="paragraph" w:customStyle="1" w:styleId="Informationspersonnelles">
    <w:name w:val="Informations personnelles"/>
    <w:basedOn w:val="Russite"/>
    <w:next w:val="Russite"/>
    <w:rsid w:val="00F222B8"/>
    <w:pPr>
      <w:numPr>
        <w:numId w:val="0"/>
      </w:numPr>
      <w:spacing w:before="240"/>
      <w:ind w:left="245" w:hanging="245"/>
    </w:pPr>
  </w:style>
  <w:style w:type="paragraph" w:customStyle="1" w:styleId="ASous-titredesection">
    <w:name w:val="A_Sous-titre de section"/>
    <w:basedOn w:val="ATitredesection"/>
    <w:next w:val="Normal"/>
    <w:rsid w:val="00F222B8"/>
    <w:rPr>
      <w:color w:val="000080"/>
      <w:spacing w:val="0"/>
    </w:rPr>
  </w:style>
  <w:style w:type="paragraph" w:styleId="Corpsdetexte2">
    <w:name w:val="Body Text 2"/>
    <w:basedOn w:val="Normal"/>
    <w:rsid w:val="00F222B8"/>
    <w:rPr>
      <w:snapToGrid w:val="0"/>
      <w:color w:val="000000"/>
    </w:rPr>
  </w:style>
  <w:style w:type="character" w:styleId="Lienhypertexte">
    <w:name w:val="Hyperlink"/>
    <w:rsid w:val="00F222B8"/>
    <w:rPr>
      <w:color w:val="0000FF"/>
      <w:u w:val="single"/>
    </w:rPr>
  </w:style>
  <w:style w:type="paragraph" w:customStyle="1" w:styleId="Aexprience">
    <w:name w:val="A_expérience"/>
    <w:basedOn w:val="Normal"/>
    <w:rsid w:val="00F222B8"/>
    <w:pPr>
      <w:spacing w:before="120"/>
    </w:pPr>
    <w:rPr>
      <w:b/>
      <w:snapToGrid w:val="0"/>
      <w:color w:val="000000"/>
    </w:rPr>
  </w:style>
  <w:style w:type="character" w:styleId="Lienhypertextesuivivisit">
    <w:name w:val="FollowedHyperlink"/>
    <w:rsid w:val="00F222B8"/>
    <w:rPr>
      <w:color w:val="800080"/>
      <w:u w:val="single"/>
    </w:rPr>
  </w:style>
  <w:style w:type="paragraph" w:customStyle="1" w:styleId="Aliste">
    <w:name w:val="A_liste"/>
    <w:basedOn w:val="Normal"/>
    <w:rsid w:val="00F222B8"/>
    <w:pPr>
      <w:numPr>
        <w:numId w:val="2"/>
      </w:numPr>
    </w:pPr>
    <w:rPr>
      <w:snapToGrid w:val="0"/>
    </w:rPr>
  </w:style>
  <w:style w:type="paragraph" w:styleId="Corpsdetexte3">
    <w:name w:val="Body Text 3"/>
    <w:basedOn w:val="Normal"/>
    <w:rsid w:val="00F222B8"/>
    <w:rPr>
      <w:i/>
    </w:rPr>
  </w:style>
  <w:style w:type="paragraph" w:styleId="Retraitcorpsdetexte2">
    <w:name w:val="Body Text Indent 2"/>
    <w:basedOn w:val="Normal"/>
    <w:rsid w:val="00F222B8"/>
    <w:pPr>
      <w:ind w:left="1277"/>
    </w:pPr>
  </w:style>
  <w:style w:type="paragraph" w:customStyle="1" w:styleId="AComptence">
    <w:name w:val="A_Compétence"/>
    <w:basedOn w:val="Aexprience"/>
    <w:rsid w:val="00F222B8"/>
    <w:pPr>
      <w:spacing w:after="120"/>
    </w:pPr>
  </w:style>
  <w:style w:type="paragraph" w:customStyle="1" w:styleId="ATypeintervention">
    <w:name w:val="A_Type intervention"/>
    <w:basedOn w:val="ASous-titredesection"/>
    <w:next w:val="Normal"/>
    <w:rsid w:val="00F222B8"/>
  </w:style>
  <w:style w:type="paragraph" w:customStyle="1" w:styleId="ATypecomptence">
    <w:name w:val="A_Type compétence"/>
    <w:basedOn w:val="ASous-titredesection"/>
    <w:next w:val="Normal"/>
    <w:rsid w:val="00F222B8"/>
    <w:pPr>
      <w:pBdr>
        <w:top w:val="single" w:sz="4" w:space="1" w:color="auto"/>
      </w:pBdr>
    </w:pPr>
  </w:style>
  <w:style w:type="paragraph" w:customStyle="1" w:styleId="AExempledemission">
    <w:name w:val="A_Exemple de mission"/>
    <w:basedOn w:val="AComptence"/>
    <w:next w:val="Normal"/>
    <w:rsid w:val="00F222B8"/>
  </w:style>
  <w:style w:type="paragraph" w:customStyle="1" w:styleId="nb">
    <w:name w:val="nb"/>
    <w:basedOn w:val="Normal"/>
    <w:rsid w:val="00F222B8"/>
    <w:pPr>
      <w:spacing w:line="240" w:lineRule="exact"/>
    </w:pPr>
    <w:rPr>
      <w:b/>
      <w:i/>
      <w:sz w:val="24"/>
    </w:rPr>
  </w:style>
  <w:style w:type="paragraph" w:styleId="Retraitcorpsdetexte3">
    <w:name w:val="Body Text Indent 3"/>
    <w:basedOn w:val="Normal"/>
    <w:rsid w:val="00F222B8"/>
    <w:pPr>
      <w:tabs>
        <w:tab w:val="num" w:pos="1"/>
      </w:tabs>
      <w:spacing w:line="240" w:lineRule="exact"/>
      <w:ind w:left="1"/>
      <w:jc w:val="left"/>
    </w:pPr>
    <w:rPr>
      <w:rFonts w:cs="Arial"/>
      <w:b/>
      <w:bCs/>
      <w:i/>
      <w:iCs/>
    </w:rPr>
  </w:style>
  <w:style w:type="paragraph" w:customStyle="1" w:styleId="Retraitcorpsdetexte31">
    <w:name w:val="Retrait corps de texte 31"/>
    <w:basedOn w:val="Normal"/>
    <w:rsid w:val="00F222B8"/>
    <w:pPr>
      <w:tabs>
        <w:tab w:val="left" w:pos="2127"/>
      </w:tabs>
      <w:overflowPunct w:val="0"/>
      <w:autoSpaceDE w:val="0"/>
      <w:autoSpaceDN w:val="0"/>
      <w:adjustRightInd w:val="0"/>
      <w:spacing w:line="240" w:lineRule="exact"/>
      <w:ind w:left="2127" w:hanging="2127"/>
      <w:textAlignment w:val="baseline"/>
    </w:pPr>
    <w:rPr>
      <w:rFonts w:ascii="Times New Roman" w:hAnsi="Times New Roman"/>
      <w:sz w:val="22"/>
      <w:szCs w:val="22"/>
    </w:rPr>
  </w:style>
  <w:style w:type="paragraph" w:customStyle="1" w:styleId="Retrait1">
    <w:name w:val="Retrait 1"/>
    <w:basedOn w:val="Normal"/>
    <w:rsid w:val="00260E0A"/>
    <w:pPr>
      <w:spacing w:before="30" w:after="30"/>
      <w:ind w:left="851" w:hanging="284"/>
      <w:jc w:val="left"/>
    </w:pPr>
    <w:rPr>
      <w:rFonts w:ascii="Times New Roman" w:hAnsi="Times New Roman"/>
      <w:sz w:val="24"/>
    </w:rPr>
  </w:style>
  <w:style w:type="paragraph" w:styleId="Textedebulles">
    <w:name w:val="Balloon Text"/>
    <w:basedOn w:val="Normal"/>
    <w:semiHidden/>
    <w:rsid w:val="00C76BFC"/>
    <w:rPr>
      <w:rFonts w:ascii="Tahoma" w:hAnsi="Tahoma" w:cs="Tahoma"/>
      <w:sz w:val="16"/>
      <w:szCs w:val="16"/>
    </w:rPr>
  </w:style>
  <w:style w:type="paragraph" w:customStyle="1" w:styleId="CarCarCarCarCarCarCarCar">
    <w:name w:val="Car Car Car Car Car Car Car Car"/>
    <w:basedOn w:val="Normal"/>
    <w:rsid w:val="00E65314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Lang-Form">
    <w:name w:val="Lang-Form"/>
    <w:basedOn w:val="Normal"/>
    <w:link w:val="Lang-FormCar"/>
    <w:qFormat/>
    <w:rsid w:val="00B90CC7"/>
    <w:pPr>
      <w:ind w:left="1410" w:hanging="1410"/>
    </w:pPr>
    <w:rPr>
      <w:rFonts w:ascii="Calibri" w:hAnsi="Calibri"/>
      <w:sz w:val="24"/>
      <w:szCs w:val="24"/>
    </w:rPr>
  </w:style>
  <w:style w:type="character" w:customStyle="1" w:styleId="Lang-FormCar">
    <w:name w:val="Lang-Form Car"/>
    <w:link w:val="Lang-Form"/>
    <w:rsid w:val="00B90CC7"/>
    <w:rPr>
      <w:rFonts w:ascii="Calibri" w:hAnsi="Calibri"/>
      <w:sz w:val="24"/>
      <w:szCs w:val="24"/>
      <w:lang w:val="fr-FR" w:eastAsia="fr-FR" w:bidi="ar-SA"/>
    </w:rPr>
  </w:style>
  <w:style w:type="paragraph" w:customStyle="1" w:styleId="CompTech">
    <w:name w:val="Comp Tech"/>
    <w:basedOn w:val="Normal"/>
    <w:rsid w:val="00040236"/>
    <w:pPr>
      <w:tabs>
        <w:tab w:val="left" w:pos="3402"/>
      </w:tabs>
      <w:jc w:val="left"/>
    </w:pPr>
    <w:rPr>
      <w:rFonts w:ascii="Calibri" w:hAnsi="Calibri"/>
      <w:sz w:val="22"/>
      <w:szCs w:val="22"/>
    </w:rPr>
  </w:style>
  <w:style w:type="paragraph" w:customStyle="1" w:styleId="Env">
    <w:name w:val="Env"/>
    <w:basedOn w:val="Normal"/>
    <w:link w:val="EnvCar"/>
    <w:qFormat/>
    <w:rsid w:val="0097638B"/>
    <w:rPr>
      <w:rFonts w:ascii="Calibri" w:hAnsi="Calibri"/>
      <w:i/>
      <w:sz w:val="24"/>
      <w:szCs w:val="24"/>
    </w:rPr>
  </w:style>
  <w:style w:type="character" w:customStyle="1" w:styleId="EnvCar">
    <w:name w:val="Env Car"/>
    <w:link w:val="Env"/>
    <w:rsid w:val="0097638B"/>
    <w:rPr>
      <w:rFonts w:ascii="Calibri" w:hAnsi="Calibri"/>
      <w:i/>
      <w:sz w:val="24"/>
      <w:szCs w:val="24"/>
      <w:lang w:val="fr-FR" w:eastAsia="fr-FR" w:bidi="ar-SA"/>
    </w:rPr>
  </w:style>
  <w:style w:type="paragraph" w:customStyle="1" w:styleId="NormalArial">
    <w:name w:val="Normal + Arial"/>
    <w:basedOn w:val="Normal"/>
    <w:rsid w:val="003D78E3"/>
    <w:pPr>
      <w:numPr>
        <w:numId w:val="3"/>
      </w:numPr>
      <w:ind w:right="-569"/>
      <w:jc w:val="left"/>
    </w:pPr>
  </w:style>
  <w:style w:type="paragraph" w:customStyle="1" w:styleId="Normaldocumenttableau">
    <w:name w:val="Normal document tableau"/>
    <w:basedOn w:val="Normal"/>
    <w:rsid w:val="00F46804"/>
    <w:pPr>
      <w:suppressAutoHyphens/>
      <w:spacing w:before="60" w:after="60"/>
      <w:jc w:val="left"/>
    </w:pPr>
    <w:rPr>
      <w:rFonts w:cs="Arial"/>
      <w:color w:val="000000"/>
      <w:szCs w:val="24"/>
      <w:lang w:eastAsia="ar-SA"/>
    </w:rPr>
  </w:style>
  <w:style w:type="character" w:customStyle="1" w:styleId="A0">
    <w:name w:val="A0"/>
    <w:rsid w:val="007868F3"/>
    <w:rPr>
      <w:rFonts w:ascii="Sansation" w:eastAsia="Sansation" w:hAnsi="Sansation" w:cs="Sansation"/>
      <w:color w:val="000000"/>
      <w:sz w:val="20"/>
      <w:szCs w:val="20"/>
    </w:rPr>
  </w:style>
  <w:style w:type="character" w:customStyle="1" w:styleId="A5">
    <w:name w:val="A5"/>
    <w:rsid w:val="007868F3"/>
    <w:rPr>
      <w:rFonts w:ascii="Sansation" w:eastAsia="Sansation" w:hAnsi="Sansation" w:cs="Sansation"/>
      <w:color w:val="000000"/>
      <w:sz w:val="18"/>
      <w:szCs w:val="18"/>
    </w:rPr>
  </w:style>
  <w:style w:type="character" w:customStyle="1" w:styleId="A4">
    <w:name w:val="A4"/>
    <w:rsid w:val="007868F3"/>
    <w:rPr>
      <w:rFonts w:ascii="Sansation" w:eastAsia="Sansation" w:hAnsi="Sansation" w:cs="Sansation"/>
      <w:b/>
      <w:bCs/>
      <w:color w:val="000000"/>
      <w:sz w:val="22"/>
      <w:szCs w:val="22"/>
    </w:rPr>
  </w:style>
  <w:style w:type="character" w:customStyle="1" w:styleId="A7">
    <w:name w:val="A7"/>
    <w:rsid w:val="007868F3"/>
    <w:rPr>
      <w:rFonts w:ascii="Sansation" w:eastAsia="Sansation" w:hAnsi="Sansation" w:cs="Sansation"/>
      <w:color w:val="000000"/>
      <w:sz w:val="18"/>
      <w:szCs w:val="18"/>
      <w:u w:val="single"/>
    </w:rPr>
  </w:style>
  <w:style w:type="character" w:customStyle="1" w:styleId="A6">
    <w:name w:val="A6"/>
    <w:rsid w:val="003738C0"/>
    <w:rPr>
      <w:rFonts w:ascii="Sansation" w:eastAsia="Sansation" w:hAnsi="Sansation" w:cs="Sansation"/>
      <w:color w:val="000000"/>
      <w:sz w:val="20"/>
      <w:szCs w:val="20"/>
      <w:u w:val="single"/>
    </w:rPr>
  </w:style>
  <w:style w:type="paragraph" w:styleId="Explorateurdedocuments">
    <w:name w:val="Document Map"/>
    <w:basedOn w:val="Normal"/>
    <w:semiHidden/>
    <w:rsid w:val="00035199"/>
    <w:pPr>
      <w:shd w:val="clear" w:color="auto" w:fill="000080"/>
    </w:pPr>
    <w:rPr>
      <w:rFonts w:ascii="Tahoma" w:hAnsi="Tahoma" w:cs="Tahoma"/>
    </w:rPr>
  </w:style>
  <w:style w:type="paragraph" w:customStyle="1" w:styleId="HCVNEWtextetitre">
    <w:name w:val="H CVNEW texte titre"/>
    <w:basedOn w:val="Normal"/>
    <w:link w:val="HCVNEWtextetitreCar"/>
    <w:rsid w:val="00695764"/>
    <w:pPr>
      <w:widowControl w:val="0"/>
      <w:tabs>
        <w:tab w:val="left" w:pos="2268"/>
      </w:tabs>
      <w:suppressAutoHyphens/>
      <w:spacing w:before="120" w:after="240" w:line="240" w:lineRule="exact"/>
      <w:ind w:left="284"/>
    </w:pPr>
    <w:rPr>
      <w:rFonts w:ascii="Calibri" w:eastAsia="Calibri" w:hAnsi="Calibri"/>
      <w:bCs/>
      <w:kern w:val="1"/>
      <w:szCs w:val="22"/>
      <w:lang w:eastAsia="ar-SA"/>
    </w:rPr>
  </w:style>
  <w:style w:type="paragraph" w:customStyle="1" w:styleId="HCVNEWpuce">
    <w:name w:val="H CVNEW puce"/>
    <w:basedOn w:val="Normal"/>
    <w:link w:val="HCVNEWpuceCar"/>
    <w:rsid w:val="00695764"/>
    <w:pPr>
      <w:tabs>
        <w:tab w:val="left" w:pos="992"/>
      </w:tabs>
      <w:suppressAutoHyphens/>
      <w:spacing w:before="120" w:line="200" w:lineRule="exact"/>
    </w:pPr>
    <w:rPr>
      <w:rFonts w:ascii="Calibri" w:eastAsia="Calibri" w:hAnsi="Calibri"/>
      <w:color w:val="000000"/>
      <w:lang w:eastAsia="ar-SA"/>
    </w:rPr>
  </w:style>
  <w:style w:type="paragraph" w:styleId="Paragraphedeliste">
    <w:name w:val="List Paragraph"/>
    <w:basedOn w:val="Normal"/>
    <w:link w:val="ParagraphedelisteCar"/>
    <w:uiPriority w:val="34"/>
    <w:qFormat/>
    <w:rsid w:val="00695764"/>
    <w:pPr>
      <w:spacing w:line="276" w:lineRule="auto"/>
      <w:ind w:left="720"/>
      <w:contextualSpacing/>
      <w:jc w:val="left"/>
    </w:pPr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FO-TECH">
    <w:name w:val="H CVNEW FO-TECH"/>
    <w:basedOn w:val="Normal"/>
    <w:link w:val="HCVNEWFO-TECHCar"/>
    <w:rsid w:val="00695764"/>
    <w:pPr>
      <w:widowControl w:val="0"/>
      <w:tabs>
        <w:tab w:val="left" w:pos="2268"/>
      </w:tabs>
      <w:suppressAutoHyphens/>
      <w:spacing w:before="120" w:after="120" w:line="200" w:lineRule="exact"/>
      <w:ind w:firstLine="397"/>
    </w:pPr>
    <w:rPr>
      <w:rFonts w:ascii="Calibri" w:eastAsia="Calibri" w:hAnsi="Calibri"/>
      <w:bCs/>
      <w:color w:val="000000"/>
      <w:kern w:val="1"/>
      <w:szCs w:val="22"/>
      <w:lang w:eastAsia="ar-SA"/>
    </w:rPr>
  </w:style>
  <w:style w:type="character" w:customStyle="1" w:styleId="WW8Num18z0">
    <w:name w:val="WW8Num18z0"/>
    <w:rsid w:val="006552D1"/>
    <w:rPr>
      <w:rFonts w:ascii="Symbol" w:hAnsi="Symbol"/>
    </w:rPr>
  </w:style>
  <w:style w:type="paragraph" w:customStyle="1" w:styleId="CVNormal">
    <w:name w:val="CV Normal"/>
    <w:basedOn w:val="Normal"/>
    <w:rsid w:val="00673218"/>
    <w:pPr>
      <w:suppressAutoHyphens/>
      <w:ind w:left="113" w:right="113"/>
      <w:jc w:val="left"/>
    </w:pPr>
    <w:rPr>
      <w:rFonts w:ascii="Arial Narrow" w:hAnsi="Arial Narrow"/>
      <w:lang w:eastAsia="ar-SA"/>
    </w:rPr>
  </w:style>
  <w:style w:type="paragraph" w:customStyle="1" w:styleId="Paragraphedeliste1">
    <w:name w:val="Paragraphe de liste1"/>
    <w:basedOn w:val="Normal"/>
    <w:rsid w:val="00D112E7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eastAsia="en-US"/>
    </w:rPr>
  </w:style>
  <w:style w:type="character" w:customStyle="1" w:styleId="En-tteCar">
    <w:name w:val="En-tête Car"/>
    <w:link w:val="En-tte"/>
    <w:rsid w:val="002A1272"/>
    <w:rPr>
      <w:rFonts w:ascii="Arial" w:hAnsi="Arial"/>
    </w:rPr>
  </w:style>
  <w:style w:type="character" w:customStyle="1" w:styleId="ParagraphedelisteCar">
    <w:name w:val="Paragraphe de liste Car"/>
    <w:basedOn w:val="Policepardfaut"/>
    <w:link w:val="Paragraphedeliste"/>
    <w:rsid w:val="000F7A53"/>
    <w:rPr>
      <w:rFonts w:ascii="BerkeleyOldEFOP-Book" w:eastAsia="BerkeleyOldEFOP-Book" w:hAnsi="BerkeleyOldEFOP-Book"/>
      <w:sz w:val="22"/>
      <w:szCs w:val="22"/>
      <w:lang w:eastAsia="en-US"/>
    </w:rPr>
  </w:style>
  <w:style w:type="paragraph" w:customStyle="1" w:styleId="HCVNEWSOCIETE">
    <w:name w:val="H CVNEW SOCIETE"/>
    <w:basedOn w:val="Normal"/>
    <w:next w:val="Normal"/>
    <w:rsid w:val="000F7A53"/>
    <w:pPr>
      <w:keepNext/>
      <w:pBdr>
        <w:top w:val="single" w:sz="6" w:space="3" w:color="FFFFFF"/>
        <w:left w:val="single" w:sz="6" w:space="4" w:color="FFFFFF"/>
        <w:bottom w:val="single" w:sz="8" w:space="3" w:color="991417"/>
        <w:right w:val="single" w:sz="6" w:space="0" w:color="FFFFFF"/>
      </w:pBdr>
      <w:tabs>
        <w:tab w:val="right" w:pos="9072"/>
      </w:tabs>
      <w:spacing w:before="360" w:after="240"/>
      <w:ind w:left="284"/>
      <w:jc w:val="left"/>
    </w:pPr>
    <w:rPr>
      <w:rFonts w:ascii="Gill Sans MT" w:hAnsi="Gill Sans MT"/>
      <w:b/>
      <w:color w:val="991417"/>
      <w:sz w:val="22"/>
    </w:rPr>
  </w:style>
  <w:style w:type="paragraph" w:customStyle="1" w:styleId="HCVNEWenvironnement">
    <w:name w:val="H CVNEW environnement"/>
    <w:basedOn w:val="Normal"/>
    <w:next w:val="HCVNEWSOCIETE"/>
    <w:rsid w:val="000F7A53"/>
    <w:pPr>
      <w:tabs>
        <w:tab w:val="left" w:pos="2127"/>
      </w:tabs>
      <w:spacing w:before="240"/>
      <w:ind w:firstLine="284"/>
    </w:pPr>
    <w:rPr>
      <w:rFonts w:ascii="Calibri" w:hAnsi="Calibri" w:cs="Calibri"/>
      <w:b/>
      <w:color w:val="61287A"/>
      <w:szCs w:val="22"/>
    </w:rPr>
  </w:style>
  <w:style w:type="character" w:customStyle="1" w:styleId="HCVNEWpuceCar">
    <w:name w:val="H CVNEW puce Car"/>
    <w:basedOn w:val="Policepardfaut"/>
    <w:link w:val="HCVNEWpuce"/>
    <w:rsid w:val="000F7A53"/>
    <w:rPr>
      <w:rFonts w:ascii="Calibri" w:eastAsia="Calibri" w:hAnsi="Calibri"/>
      <w:color w:val="000000"/>
      <w:lang w:eastAsia="ar-SA"/>
    </w:rPr>
  </w:style>
  <w:style w:type="character" w:customStyle="1" w:styleId="HCVNEWtextetitreCar">
    <w:name w:val="H CVNEW texte titre Car"/>
    <w:basedOn w:val="Policepardfaut"/>
    <w:link w:val="HCVNEWtextetitre"/>
    <w:rsid w:val="000F7A53"/>
    <w:rPr>
      <w:rFonts w:ascii="Calibri" w:eastAsia="Calibri" w:hAnsi="Calibri"/>
      <w:bCs/>
      <w:kern w:val="1"/>
      <w:szCs w:val="22"/>
      <w:lang w:eastAsia="ar-SA"/>
    </w:rPr>
  </w:style>
  <w:style w:type="character" w:customStyle="1" w:styleId="HCVNEWFO-TECHCar">
    <w:name w:val="H CVNEW FO-TECH Car"/>
    <w:basedOn w:val="Policepardfaut"/>
    <w:link w:val="HCVNEWFO-TECH"/>
    <w:rsid w:val="00740C5B"/>
    <w:rPr>
      <w:rFonts w:ascii="Calibri" w:eastAsia="Calibri" w:hAnsi="Calibri"/>
      <w:bCs/>
      <w:color w:val="000000"/>
      <w:kern w:val="1"/>
      <w:szCs w:val="22"/>
      <w:lang w:eastAsia="ar-SA"/>
    </w:rPr>
  </w:style>
  <w:style w:type="paragraph" w:customStyle="1" w:styleId="HCVNEWtexte">
    <w:name w:val="H CVNEW texte"/>
    <w:basedOn w:val="HCVNEWtextetitre"/>
    <w:next w:val="HCVNEWpuce"/>
    <w:link w:val="HCVNEWtexteCar"/>
    <w:qFormat/>
    <w:rsid w:val="00DE7818"/>
    <w:rPr>
      <w:rFonts w:asciiTheme="minorHAnsi" w:eastAsia="BerkeleyOldEFOP-Book" w:hAnsiTheme="minorHAnsi"/>
    </w:rPr>
  </w:style>
  <w:style w:type="character" w:customStyle="1" w:styleId="HCVNEWtexteCar">
    <w:name w:val="H CVNEW texte Car"/>
    <w:basedOn w:val="HCVNEWtextetitreCar"/>
    <w:link w:val="HCVNEWtexte"/>
    <w:rsid w:val="00DE7818"/>
    <w:rPr>
      <w:rFonts w:asciiTheme="minorHAnsi" w:eastAsia="BerkeleyOldEFOP-Book" w:hAnsiTheme="minorHAnsi"/>
      <w:bCs/>
      <w:kern w:val="1"/>
      <w:szCs w:val="22"/>
      <w:lang w:eastAsia="ar-SA"/>
    </w:rPr>
  </w:style>
  <w:style w:type="paragraph" w:customStyle="1" w:styleId="HCVNEWsoustitre">
    <w:name w:val="H CVNEW sous titre"/>
    <w:basedOn w:val="Normal"/>
    <w:next w:val="HCVNEWtextetitre"/>
    <w:link w:val="HCVNEWsoustitreCar"/>
    <w:rsid w:val="00BD6458"/>
    <w:pPr>
      <w:keepNext/>
      <w:tabs>
        <w:tab w:val="left" w:pos="1418"/>
        <w:tab w:val="right" w:pos="9072"/>
      </w:tabs>
      <w:spacing w:before="240"/>
      <w:ind w:left="1418" w:hanging="1134"/>
    </w:pPr>
    <w:rPr>
      <w:rFonts w:ascii="Gill Sans MT" w:hAnsi="Gill Sans MT"/>
      <w:b/>
      <w:color w:val="61287A"/>
    </w:rPr>
  </w:style>
  <w:style w:type="character" w:customStyle="1" w:styleId="HCVNEWsoustitreCar">
    <w:name w:val="H CVNEW sous titre Car"/>
    <w:basedOn w:val="Policepardfaut"/>
    <w:link w:val="HCVNEWsoustitre"/>
    <w:rsid w:val="00BD6458"/>
    <w:rPr>
      <w:rFonts w:ascii="Gill Sans MT" w:hAnsi="Gill Sans MT"/>
      <w:b/>
      <w:color w:val="61287A"/>
    </w:rPr>
  </w:style>
  <w:style w:type="paragraph" w:customStyle="1" w:styleId="CVTableauligneformation">
    <w:name w:val="CV Tableau ligne formation"/>
    <w:basedOn w:val="Normal"/>
    <w:rsid w:val="00426375"/>
    <w:pPr>
      <w:keepLines/>
      <w:jc w:val="left"/>
    </w:pPr>
    <w:rPr>
      <w:rFonts w:ascii="Times New Roman" w:hAnsi="Times New Roman"/>
      <w:bCs/>
      <w:sz w:val="24"/>
      <w:szCs w:val="24"/>
    </w:rPr>
  </w:style>
  <w:style w:type="paragraph" w:customStyle="1" w:styleId="CVEnvironnement">
    <w:name w:val="CV Environnement"/>
    <w:basedOn w:val="Normal"/>
    <w:rsid w:val="00C00931"/>
    <w:pPr>
      <w:keepNext/>
      <w:keepLines/>
      <w:spacing w:after="240"/>
    </w:pPr>
    <w:rPr>
      <w:rFonts w:ascii="Times New Roman" w:hAnsi="Times New Roman"/>
      <w:i/>
      <w:sz w:val="24"/>
      <w:szCs w:val="24"/>
    </w:rPr>
  </w:style>
  <w:style w:type="paragraph" w:customStyle="1" w:styleId="CVEnumration1">
    <w:name w:val="CV Enumération 1"/>
    <w:basedOn w:val="Normal"/>
    <w:rsid w:val="00F3233D"/>
    <w:pPr>
      <w:keepLines/>
      <w:numPr>
        <w:numId w:val="4"/>
      </w:numPr>
    </w:pPr>
    <w:rPr>
      <w:rFonts w:ascii="Times New Roman" w:hAnsi="Times New Roman"/>
      <w:bCs/>
      <w:sz w:val="24"/>
      <w:szCs w:val="24"/>
    </w:rPr>
  </w:style>
  <w:style w:type="paragraph" w:customStyle="1" w:styleId="DescriptionMission">
    <w:name w:val="DescriptionMission"/>
    <w:basedOn w:val="Normal"/>
    <w:rsid w:val="009813C6"/>
    <w:pPr>
      <w:tabs>
        <w:tab w:val="left" w:pos="227"/>
        <w:tab w:val="left" w:pos="615"/>
      </w:tabs>
      <w:suppressAutoHyphens/>
      <w:overflowPunct w:val="0"/>
      <w:autoSpaceDE w:val="0"/>
      <w:spacing w:before="57"/>
      <w:ind w:left="300"/>
      <w:jc w:val="left"/>
      <w:textAlignment w:val="baseline"/>
    </w:pPr>
    <w:rPr>
      <w:sz w:val="22"/>
      <w:szCs w:val="24"/>
      <w:lang w:eastAsia="ar-SA"/>
    </w:rPr>
  </w:style>
  <w:style w:type="paragraph" w:customStyle="1" w:styleId="CVDure">
    <w:name w:val="CV Durée"/>
    <w:basedOn w:val="Normal"/>
    <w:rsid w:val="000A6BE2"/>
    <w:pPr>
      <w:keepNext/>
      <w:keepLines/>
    </w:pPr>
    <w:rPr>
      <w:rFonts w:ascii="Times New Roman" w:hAnsi="Times New Roman"/>
      <w:bCs/>
      <w:i/>
      <w:sz w:val="24"/>
      <w:szCs w:val="24"/>
    </w:rPr>
  </w:style>
  <w:style w:type="paragraph" w:customStyle="1" w:styleId="CharChar1CharCharCharCharCharCharChar">
    <w:name w:val="Char Char1 Char Char Char Char Char Char Char"/>
    <w:basedOn w:val="Normal"/>
    <w:rsid w:val="00695DA6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character" w:customStyle="1" w:styleId="CVexpriencessignificativessocit">
    <w:name w:val="CV expériences significatives (société)"/>
    <w:rsid w:val="00695DA6"/>
    <w:rPr>
      <w:caps/>
      <w:color w:val="0061AA"/>
      <w:kern w:val="28"/>
      <w:sz w:val="28"/>
    </w:rPr>
  </w:style>
  <w:style w:type="paragraph" w:customStyle="1" w:styleId="Norm">
    <w:name w:val="Norm"/>
    <w:basedOn w:val="Normal"/>
    <w:rsid w:val="00695DA6"/>
    <w:pPr>
      <w:ind w:left="-141"/>
      <w:jc w:val="left"/>
    </w:pPr>
    <w:rPr>
      <w:color w:val="808080"/>
    </w:rPr>
  </w:style>
  <w:style w:type="paragraph" w:customStyle="1" w:styleId="CharChar1CharCharCharCharCharCharChar0">
    <w:name w:val="Char Char1 Char Char Char Char Char Char Char"/>
    <w:basedOn w:val="Normal"/>
    <w:rsid w:val="00897568"/>
    <w:pPr>
      <w:spacing w:after="160" w:line="240" w:lineRule="exact"/>
      <w:jc w:val="left"/>
    </w:pPr>
    <w:rPr>
      <w:rFonts w:ascii="Verdana" w:hAnsi="Verdana"/>
      <w:sz w:val="24"/>
      <w:szCs w:val="24"/>
    </w:rPr>
  </w:style>
  <w:style w:type="paragraph" w:customStyle="1" w:styleId="Notm">
    <w:name w:val="Notm"/>
    <w:basedOn w:val="Normal"/>
    <w:rsid w:val="00C57EB2"/>
    <w:rPr>
      <w:lang w:val="en-US"/>
    </w:rPr>
  </w:style>
  <w:style w:type="paragraph" w:styleId="Listepuces">
    <w:name w:val="List Bullet"/>
    <w:basedOn w:val="Normal"/>
    <w:unhideWhenUsed/>
    <w:rsid w:val="004A3563"/>
    <w:pPr>
      <w:numPr>
        <w:numId w:val="5"/>
      </w:numPr>
      <w:contextualSpacing/>
    </w:pPr>
  </w:style>
  <w:style w:type="paragraph" w:customStyle="1" w:styleId="CVTitrethme">
    <w:name w:val="CV Titre thème"/>
    <w:basedOn w:val="Normal"/>
    <w:rsid w:val="004A3563"/>
    <w:pPr>
      <w:pBdr>
        <w:bottom w:val="single" w:sz="12" w:space="0" w:color="666699"/>
      </w:pBdr>
      <w:spacing w:before="480"/>
      <w:jc w:val="left"/>
    </w:pPr>
    <w:rPr>
      <w:rFonts w:ascii="Arial Narrow" w:hAnsi="Arial Narrow" w:cs="Arial"/>
      <w:b/>
      <w:color w:val="993366"/>
      <w:sz w:val="24"/>
      <w:szCs w:val="22"/>
    </w:rPr>
  </w:style>
  <w:style w:type="character" w:customStyle="1" w:styleId="Normalenexergue">
    <w:name w:val="Normal en exergue"/>
    <w:rsid w:val="006336A8"/>
    <w:rPr>
      <w:b/>
      <w:i/>
      <w:color w:val="666699"/>
      <w:sz w:val="24"/>
      <w:szCs w:val="24"/>
    </w:rPr>
  </w:style>
  <w:style w:type="paragraph" w:customStyle="1" w:styleId="CVDomainesdecomptence">
    <w:name w:val="CV Domaines de compétence"/>
    <w:basedOn w:val="Normal"/>
    <w:rsid w:val="0028711B"/>
    <w:pPr>
      <w:jc w:val="center"/>
    </w:pPr>
    <w:rPr>
      <w:rFonts w:ascii="Arial Narrow" w:hAnsi="Arial Narrow" w:cs="Arial"/>
      <w:b/>
      <w:i/>
      <w:iCs/>
      <w:color w:val="666699"/>
      <w:sz w:val="28"/>
      <w:szCs w:val="22"/>
    </w:rPr>
  </w:style>
  <w:style w:type="paragraph" w:customStyle="1" w:styleId="Normalindent">
    <w:name w:val="Normal indenté"/>
    <w:basedOn w:val="Normal"/>
    <w:rsid w:val="008256C8"/>
    <w:pPr>
      <w:spacing w:before="120"/>
      <w:ind w:left="567"/>
    </w:pPr>
    <w:rPr>
      <w:rFonts w:ascii="Arial Narrow" w:hAnsi="Arial Narrow" w:cs="Arial"/>
      <w:sz w:val="22"/>
      <w:szCs w:val="22"/>
    </w:rPr>
  </w:style>
  <w:style w:type="paragraph" w:customStyle="1" w:styleId="CVTitreExprience">
    <w:name w:val="CV Titre Expérience"/>
    <w:basedOn w:val="Normal"/>
    <w:rsid w:val="00510155"/>
    <w:pPr>
      <w:shd w:val="clear" w:color="FFCC00" w:fill="666699"/>
      <w:tabs>
        <w:tab w:val="left" w:pos="2268"/>
      </w:tabs>
      <w:spacing w:before="120"/>
      <w:jc w:val="left"/>
    </w:pPr>
    <w:rPr>
      <w:rFonts w:ascii="Arial Narrow" w:hAnsi="Arial Narrow" w:cs="Arial"/>
      <w:color w:val="FFFFFF"/>
      <w:sz w:val="22"/>
      <w:szCs w:val="22"/>
    </w:rPr>
  </w:style>
  <w:style w:type="paragraph" w:customStyle="1" w:styleId="Default">
    <w:name w:val="Default"/>
    <w:rsid w:val="00B32B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UI%20LOU%20DORIANE\Documents\Mod&#232;les%20Office%20personnalis&#233;s\FASTOR%20GIE\Ex%20CV%20Fastor%20GIE-FASTOR%20ING_202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e7ffb62-9b02-4cd7-bd80-9a8fdab00e64" xsi:nil="true"/>
    <lcf76f155ced4ddcb4097134ff3c332f xmlns="33eab758-cdaa-486d-9a1a-7ec748ea826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B82A46FBAC5B4386324B7169989A55" ma:contentTypeVersion="11" ma:contentTypeDescription="Crée un document." ma:contentTypeScope="" ma:versionID="d15e6c2ae4d9945218d7c9aa220b758f">
  <xsd:schema xmlns:xsd="http://www.w3.org/2001/XMLSchema" xmlns:xs="http://www.w3.org/2001/XMLSchema" xmlns:p="http://schemas.microsoft.com/office/2006/metadata/properties" xmlns:ns2="33eab758-cdaa-486d-9a1a-7ec748ea8260" xmlns:ns3="8e7ffb62-9b02-4cd7-bd80-9a8fdab00e64" targetNamespace="http://schemas.microsoft.com/office/2006/metadata/properties" ma:root="true" ma:fieldsID="dcb9532567c4c5ccdcaaf80fd189ee76" ns2:_="" ns3:_="">
    <xsd:import namespace="33eab758-cdaa-486d-9a1a-7ec748ea8260"/>
    <xsd:import namespace="8e7ffb62-9b02-4cd7-bd80-9a8fdab00e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eab758-cdaa-486d-9a1a-7ec748ea82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bfc7d4a4-1f99-421d-9540-cce4ac0f1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ffb62-9b02-4cd7-bd80-9a8fdab00e6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2758014-c1c3-46b5-b61c-9ec43a8ffcbf}" ma:internalName="TaxCatchAll" ma:showField="CatchAllData" ma:web="8e7ffb62-9b02-4cd7-bd80-9a8fdab00e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15844-8966-47A9-B758-9457995B77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E72AB4-FDB2-48D2-9730-965A92F2FE5A}">
  <ds:schemaRefs>
    <ds:schemaRef ds:uri="http://schemas.microsoft.com/office/2006/metadata/properties"/>
    <ds:schemaRef ds:uri="http://schemas.microsoft.com/office/infopath/2007/PartnerControls"/>
    <ds:schemaRef ds:uri="8e7ffb62-9b02-4cd7-bd80-9a8fdab00e64"/>
    <ds:schemaRef ds:uri="33eab758-cdaa-486d-9a1a-7ec748ea8260"/>
  </ds:schemaRefs>
</ds:datastoreItem>
</file>

<file path=customXml/itemProps3.xml><?xml version="1.0" encoding="utf-8"?>
<ds:datastoreItem xmlns:ds="http://schemas.openxmlformats.org/officeDocument/2006/customXml" ds:itemID="{F15DDE59-C876-4442-BC32-DC922B812C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F268D2-00E8-4BE4-9F8A-DAF58EEB3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eab758-cdaa-486d-9a1a-7ec748ea8260"/>
    <ds:schemaRef ds:uri="8e7ffb62-9b02-4cd7-bd80-9a8fdab00e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Ex CV Fastor GIE-FASTOR ING_2022</Template>
  <TotalTime>41</TotalTime>
  <Pages>3</Pages>
  <Words>1208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 de style professionnel</vt:lpstr>
    </vt:vector>
  </TitlesOfParts>
  <Company>FASTOR INGENIERIE</Company>
  <LinksUpToDate>false</LinksUpToDate>
  <CharactersWithSpaces>7837</CharactersWithSpaces>
  <SharedDoc>false</SharedDoc>
  <HLinks>
    <vt:vector size="24" baseType="variant">
      <vt:variant>
        <vt:i4>4128825</vt:i4>
      </vt:variant>
      <vt:variant>
        <vt:i4>9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6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  <vt:variant>
        <vt:i4>4128825</vt:i4>
      </vt:variant>
      <vt:variant>
        <vt:i4>3</vt:i4>
      </vt:variant>
      <vt:variant>
        <vt:i4>0</vt:i4>
      </vt:variant>
      <vt:variant>
        <vt:i4>5</vt:i4>
      </vt:variant>
      <vt:variant>
        <vt:lpwstr>http://www.fastor.com/</vt:lpwstr>
      </vt:variant>
      <vt:variant>
        <vt:lpwstr/>
      </vt:variant>
      <vt:variant>
        <vt:i4>3735577</vt:i4>
      </vt:variant>
      <vt:variant>
        <vt:i4>0</vt:i4>
      </vt:variant>
      <vt:variant>
        <vt:i4>0</vt:i4>
      </vt:variant>
      <vt:variant>
        <vt:i4>5</vt:i4>
      </vt:variant>
      <vt:variant>
        <vt:lpwstr>mailto:rh@fastor.com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de style professionnel</dc:title>
  <dc:creator>TOUI LOU DORIANE</dc:creator>
  <cp:lastModifiedBy>David Vandenborght</cp:lastModifiedBy>
  <cp:revision>34</cp:revision>
  <cp:lastPrinted>2026-06-09T11:32:00Z</cp:lastPrinted>
  <dcterms:created xsi:type="dcterms:W3CDTF">2023-02-22T13:50:00Z</dcterms:created>
  <dcterms:modified xsi:type="dcterms:W3CDTF">2026-06-09T11:32:00Z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0x01010040B82A46FBAC5B4386324B7169989A55</vt:lpwstr>
  </property>
  <property fmtid="{D5CDD505-2E9C-101B-9397-08002B2CF9AE}" pid="3" name="MediaServiceImageTags">
    <vt:lpwstr/>
  </property>
</Properties>
</file>