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76FA5" w14:textId="77777777" w:rsidR="000414C8" w:rsidRDefault="0051431F" w:rsidP="00117B3C">
      <w:pPr>
        <w:spacing w:before="120" w:after="0"/>
        <w:jc w:val="center"/>
      </w:pPr>
      <w:r>
        <w:rPr>
          <w:b/>
          <w:color w:val="707070"/>
          <w:sz w:val="24"/>
        </w:rPr>
        <w:t>DIRECTEUR DE PROJET / RTE - PROGRAMME CLOUD &amp; DEVOPS</w:t>
      </w:r>
    </w:p>
    <w:p w14:paraId="5093135D" w14:textId="77777777" w:rsidR="000414C8" w:rsidRDefault="0051431F">
      <w:pPr>
        <w:spacing w:after="280"/>
        <w:jc w:val="center"/>
      </w:pPr>
      <w:proofErr w:type="spellStart"/>
      <w:r>
        <w:rPr>
          <w:b/>
          <w:i/>
          <w:color w:val="707070"/>
          <w:sz w:val="22"/>
        </w:rPr>
        <w:t>SAFe</w:t>
      </w:r>
      <w:proofErr w:type="spellEnd"/>
      <w:r>
        <w:rPr>
          <w:b/>
          <w:i/>
          <w:color w:val="707070"/>
          <w:sz w:val="22"/>
        </w:rPr>
        <w:t xml:space="preserve"> Advanced SPC - Pilotage de trains </w:t>
      </w:r>
      <w:proofErr w:type="spellStart"/>
      <w:r>
        <w:rPr>
          <w:b/>
          <w:i/>
          <w:color w:val="707070"/>
          <w:sz w:val="22"/>
        </w:rPr>
        <w:t>agiles</w:t>
      </w:r>
      <w:proofErr w:type="spellEnd"/>
      <w:r>
        <w:rPr>
          <w:b/>
          <w:i/>
          <w:color w:val="707070"/>
          <w:sz w:val="22"/>
        </w:rPr>
        <w:t xml:space="preserve">, roadmap, </w:t>
      </w:r>
      <w:proofErr w:type="spellStart"/>
      <w:r>
        <w:rPr>
          <w:b/>
          <w:i/>
          <w:color w:val="707070"/>
          <w:sz w:val="22"/>
        </w:rPr>
        <w:t>dépendances</w:t>
      </w:r>
      <w:proofErr w:type="spellEnd"/>
      <w:r>
        <w:rPr>
          <w:b/>
          <w:i/>
          <w:color w:val="707070"/>
          <w:sz w:val="22"/>
        </w:rPr>
        <w:t xml:space="preserve"> &amp; delivery technique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309"/>
      </w:tblGrid>
      <w:tr w:rsidR="000414C8" w14:paraId="4B1B39EF" w14:textId="77777777">
        <w:tc>
          <w:tcPr>
            <w:tcW w:w="4762" w:type="dxa"/>
            <w:tcBorders>
              <w:top w:val="nil"/>
              <w:left w:val="nil"/>
              <w:bottom w:val="single" w:sz="10" w:space="0" w:color="C00000"/>
              <w:right w:val="nil"/>
            </w:tcBorders>
            <w:shd w:val="clear" w:color="auto" w:fill="C00000"/>
            <w:vAlign w:val="center"/>
          </w:tcPr>
          <w:p w14:paraId="355AAB88" w14:textId="77777777" w:rsidR="000414C8" w:rsidRDefault="0051431F">
            <w:pPr>
              <w:spacing w:after="0"/>
            </w:pPr>
            <w:r>
              <w:rPr>
                <w:b/>
                <w:color w:val="FFFFFF"/>
                <w:sz w:val="19"/>
              </w:rPr>
              <w:t xml:space="preserve">  SYNTHÈSE DU PROFIL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10" w:space="0" w:color="C00000"/>
              <w:right w:val="nil"/>
            </w:tcBorders>
            <w:vAlign w:val="center"/>
          </w:tcPr>
          <w:p w14:paraId="72734497" w14:textId="77777777" w:rsidR="000414C8" w:rsidRDefault="000414C8">
            <w:pPr>
              <w:spacing w:after="0"/>
            </w:pPr>
          </w:p>
        </w:tc>
      </w:tr>
    </w:tbl>
    <w:p w14:paraId="6E8A6102" w14:textId="77777777" w:rsidR="000414C8" w:rsidRDefault="000414C8">
      <w:pPr>
        <w:spacing w:after="60"/>
      </w:pPr>
    </w:p>
    <w:p w14:paraId="4DB88C1A" w14:textId="77777777" w:rsidR="000414C8" w:rsidRPr="00117B3C" w:rsidRDefault="0051431F">
      <w:pPr>
        <w:spacing w:after="20" w:line="221" w:lineRule="auto"/>
        <w:rPr>
          <w:bCs/>
          <w:color w:val="707070"/>
          <w:sz w:val="20"/>
          <w:szCs w:val="20"/>
        </w:rPr>
      </w:pPr>
      <w:proofErr w:type="spellStart"/>
      <w:proofErr w:type="gramStart"/>
      <w:r w:rsidRPr="00117B3C">
        <w:rPr>
          <w:b/>
          <w:color w:val="707070"/>
          <w:sz w:val="20"/>
          <w:szCs w:val="20"/>
        </w:rPr>
        <w:t>Positionnement</w:t>
      </w:r>
      <w:proofErr w:type="spellEnd"/>
      <w:r w:rsidRPr="00117B3C">
        <w:rPr>
          <w:b/>
          <w:color w:val="707070"/>
          <w:sz w:val="20"/>
          <w:szCs w:val="20"/>
        </w:rPr>
        <w:t xml:space="preserve"> :</w:t>
      </w:r>
      <w:proofErr w:type="gramEnd"/>
      <w:r w:rsidRPr="00117B3C">
        <w:rPr>
          <w:b/>
          <w:color w:val="707070"/>
          <w:sz w:val="20"/>
          <w:szCs w:val="20"/>
        </w:rPr>
        <w:t xml:space="preserve"> </w:t>
      </w:r>
      <w:r w:rsidRPr="00117B3C">
        <w:rPr>
          <w:color w:val="707070"/>
          <w:sz w:val="20"/>
          <w:szCs w:val="20"/>
        </w:rPr>
        <w:t xml:space="preserve">Directeur de </w:t>
      </w:r>
      <w:proofErr w:type="spellStart"/>
      <w:r w:rsidRPr="00117B3C">
        <w:rPr>
          <w:color w:val="707070"/>
          <w:sz w:val="20"/>
          <w:szCs w:val="20"/>
        </w:rPr>
        <w:t>projet</w:t>
      </w:r>
      <w:proofErr w:type="spellEnd"/>
      <w:r w:rsidRPr="00117B3C">
        <w:rPr>
          <w:color w:val="707070"/>
          <w:sz w:val="20"/>
          <w:szCs w:val="20"/>
        </w:rPr>
        <w:t xml:space="preserve"> / RTE senior </w:t>
      </w:r>
      <w:proofErr w:type="spellStart"/>
      <w:r w:rsidRPr="00117B3C">
        <w:rPr>
          <w:color w:val="707070"/>
          <w:sz w:val="20"/>
          <w:szCs w:val="20"/>
        </w:rPr>
        <w:t>spécialisé</w:t>
      </w:r>
      <w:proofErr w:type="spellEnd"/>
      <w:r w:rsidRPr="00117B3C">
        <w:rPr>
          <w:color w:val="707070"/>
          <w:sz w:val="20"/>
          <w:szCs w:val="20"/>
        </w:rPr>
        <w:t xml:space="preserve"> dans le pilotage de transformations IT complexes, </w:t>
      </w:r>
      <w:proofErr w:type="spellStart"/>
      <w:r w:rsidRPr="00117B3C">
        <w:rPr>
          <w:color w:val="707070"/>
          <w:sz w:val="20"/>
          <w:szCs w:val="20"/>
        </w:rPr>
        <w:t>l’orchestration</w:t>
      </w:r>
      <w:proofErr w:type="spellEnd"/>
      <w:r w:rsidRPr="00117B3C">
        <w:rPr>
          <w:color w:val="707070"/>
          <w:sz w:val="20"/>
          <w:szCs w:val="20"/>
        </w:rPr>
        <w:t xml:space="preserve"> de trains </w:t>
      </w:r>
      <w:proofErr w:type="spellStart"/>
      <w:r w:rsidRPr="00117B3C">
        <w:rPr>
          <w:color w:val="707070"/>
          <w:sz w:val="20"/>
          <w:szCs w:val="20"/>
        </w:rPr>
        <w:t>SAFe</w:t>
      </w:r>
      <w:proofErr w:type="spellEnd"/>
      <w:r w:rsidRPr="00117B3C">
        <w:rPr>
          <w:color w:val="707070"/>
          <w:sz w:val="20"/>
          <w:szCs w:val="20"/>
        </w:rPr>
        <w:t xml:space="preserve"> et la coordination de </w:t>
      </w:r>
      <w:proofErr w:type="spellStart"/>
      <w:r w:rsidRPr="00117B3C">
        <w:rPr>
          <w:color w:val="707070"/>
          <w:sz w:val="20"/>
          <w:szCs w:val="20"/>
        </w:rPr>
        <w:t>collectifs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produit</w:t>
      </w:r>
      <w:proofErr w:type="spellEnd"/>
      <w:r w:rsidRPr="00117B3C">
        <w:rPr>
          <w:color w:val="707070"/>
          <w:sz w:val="20"/>
          <w:szCs w:val="20"/>
        </w:rPr>
        <w:t xml:space="preserve">, infrastructure, OPS, architecture, </w:t>
      </w:r>
      <w:proofErr w:type="spellStart"/>
      <w:r w:rsidRPr="00117B3C">
        <w:rPr>
          <w:color w:val="707070"/>
          <w:sz w:val="20"/>
          <w:szCs w:val="20"/>
        </w:rPr>
        <w:t>sécurité</w:t>
      </w:r>
      <w:proofErr w:type="spellEnd"/>
      <w:r w:rsidRPr="00117B3C">
        <w:rPr>
          <w:color w:val="707070"/>
          <w:sz w:val="20"/>
          <w:szCs w:val="20"/>
        </w:rPr>
        <w:t xml:space="preserve"> et delivery dans des </w:t>
      </w:r>
      <w:proofErr w:type="spellStart"/>
      <w:r w:rsidRPr="00117B3C">
        <w:rPr>
          <w:color w:val="707070"/>
          <w:sz w:val="20"/>
          <w:szCs w:val="20"/>
        </w:rPr>
        <w:t>contextes</w:t>
      </w:r>
      <w:proofErr w:type="spellEnd"/>
      <w:r w:rsidRPr="00117B3C">
        <w:rPr>
          <w:color w:val="707070"/>
          <w:sz w:val="20"/>
          <w:szCs w:val="20"/>
        </w:rPr>
        <w:t xml:space="preserve"> Cloud / DevOps / </w:t>
      </w:r>
      <w:proofErr w:type="spellStart"/>
      <w:r w:rsidRPr="00117B3C">
        <w:rPr>
          <w:color w:val="707070"/>
          <w:sz w:val="20"/>
          <w:szCs w:val="20"/>
        </w:rPr>
        <w:t>plateformes</w:t>
      </w:r>
      <w:proofErr w:type="spellEnd"/>
      <w:r w:rsidRPr="00117B3C">
        <w:rPr>
          <w:color w:val="707070"/>
          <w:sz w:val="20"/>
          <w:szCs w:val="20"/>
        </w:rPr>
        <w:t xml:space="preserve"> techniques.</w:t>
      </w:r>
    </w:p>
    <w:p w14:paraId="7DCF3FDF" w14:textId="77777777" w:rsidR="0051431F" w:rsidRPr="00117B3C" w:rsidRDefault="0051431F">
      <w:pPr>
        <w:spacing w:after="0"/>
        <w:rPr>
          <w:sz w:val="20"/>
          <w:szCs w:val="20"/>
        </w:rPr>
      </w:pPr>
    </w:p>
    <w:p w14:paraId="3BE39D62" w14:textId="77777777" w:rsidR="000414C8" w:rsidRPr="00117B3C" w:rsidRDefault="0051431F">
      <w:pPr>
        <w:spacing w:after="20" w:line="221" w:lineRule="auto"/>
        <w:rPr>
          <w:bCs/>
          <w:color w:val="707070"/>
          <w:sz w:val="20"/>
          <w:szCs w:val="20"/>
        </w:rPr>
      </w:pPr>
      <w:r w:rsidRPr="00117B3C">
        <w:rPr>
          <w:b/>
          <w:color w:val="707070"/>
          <w:sz w:val="20"/>
          <w:szCs w:val="20"/>
        </w:rPr>
        <w:t xml:space="preserve">Valeur </w:t>
      </w:r>
      <w:proofErr w:type="spellStart"/>
      <w:proofErr w:type="gramStart"/>
      <w:r w:rsidRPr="00117B3C">
        <w:rPr>
          <w:b/>
          <w:color w:val="707070"/>
          <w:sz w:val="20"/>
          <w:szCs w:val="20"/>
        </w:rPr>
        <w:t>ajoutée</w:t>
      </w:r>
      <w:proofErr w:type="spellEnd"/>
      <w:r w:rsidRPr="00117B3C">
        <w:rPr>
          <w:b/>
          <w:color w:val="707070"/>
          <w:sz w:val="20"/>
          <w:szCs w:val="20"/>
        </w:rPr>
        <w:t xml:space="preserve"> :</w:t>
      </w:r>
      <w:proofErr w:type="gramEnd"/>
      <w:r w:rsidRPr="00117B3C">
        <w:rPr>
          <w:b/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gouvernance</w:t>
      </w:r>
      <w:proofErr w:type="spellEnd"/>
      <w:r w:rsidRPr="00117B3C">
        <w:rPr>
          <w:color w:val="707070"/>
          <w:sz w:val="20"/>
          <w:szCs w:val="20"/>
        </w:rPr>
        <w:t xml:space="preserve">, roadmap, PI Planning, </w:t>
      </w:r>
      <w:proofErr w:type="spellStart"/>
      <w:r w:rsidRPr="00117B3C">
        <w:rPr>
          <w:color w:val="707070"/>
          <w:sz w:val="20"/>
          <w:szCs w:val="20"/>
        </w:rPr>
        <w:t>dépendances</w:t>
      </w:r>
      <w:proofErr w:type="spellEnd"/>
      <w:r w:rsidRPr="00117B3C">
        <w:rPr>
          <w:color w:val="707070"/>
          <w:sz w:val="20"/>
          <w:szCs w:val="20"/>
        </w:rPr>
        <w:t xml:space="preserve">, arbitrages, supports de </w:t>
      </w:r>
      <w:proofErr w:type="spellStart"/>
      <w:r w:rsidRPr="00117B3C">
        <w:rPr>
          <w:color w:val="707070"/>
          <w:sz w:val="20"/>
          <w:szCs w:val="20"/>
        </w:rPr>
        <w:t>décision</w:t>
      </w:r>
      <w:proofErr w:type="spellEnd"/>
      <w:r w:rsidRPr="00117B3C">
        <w:rPr>
          <w:color w:val="707070"/>
          <w:sz w:val="20"/>
          <w:szCs w:val="20"/>
        </w:rPr>
        <w:t xml:space="preserve">, reporting </w:t>
      </w:r>
      <w:proofErr w:type="spellStart"/>
      <w:r w:rsidRPr="00117B3C">
        <w:rPr>
          <w:color w:val="707070"/>
          <w:sz w:val="20"/>
          <w:szCs w:val="20"/>
        </w:rPr>
        <w:t>exécutif</w:t>
      </w:r>
      <w:proofErr w:type="spellEnd"/>
      <w:r w:rsidRPr="00117B3C">
        <w:rPr>
          <w:color w:val="707070"/>
          <w:sz w:val="20"/>
          <w:szCs w:val="20"/>
        </w:rPr>
        <w:t xml:space="preserve"> et </w:t>
      </w:r>
      <w:proofErr w:type="spellStart"/>
      <w:r w:rsidRPr="00117B3C">
        <w:rPr>
          <w:color w:val="707070"/>
          <w:sz w:val="20"/>
          <w:szCs w:val="20"/>
        </w:rPr>
        <w:t>sécurisation</w:t>
      </w:r>
      <w:proofErr w:type="spellEnd"/>
      <w:r w:rsidRPr="00117B3C">
        <w:rPr>
          <w:color w:val="707070"/>
          <w:sz w:val="20"/>
          <w:szCs w:val="20"/>
        </w:rPr>
        <w:t xml:space="preserve"> du delivery dans des </w:t>
      </w:r>
      <w:proofErr w:type="spellStart"/>
      <w:r w:rsidRPr="00117B3C">
        <w:rPr>
          <w:color w:val="707070"/>
          <w:sz w:val="20"/>
          <w:szCs w:val="20"/>
        </w:rPr>
        <w:t>environnements</w:t>
      </w:r>
      <w:proofErr w:type="spellEnd"/>
      <w:r w:rsidRPr="00117B3C">
        <w:rPr>
          <w:color w:val="707070"/>
          <w:sz w:val="20"/>
          <w:szCs w:val="20"/>
        </w:rPr>
        <w:t xml:space="preserve"> complexes.</w:t>
      </w:r>
    </w:p>
    <w:p w14:paraId="27A815F8" w14:textId="77777777" w:rsidR="0051431F" w:rsidRPr="00117B3C" w:rsidRDefault="0051431F">
      <w:pPr>
        <w:spacing w:after="0"/>
        <w:rPr>
          <w:bCs/>
          <w:sz w:val="20"/>
          <w:szCs w:val="20"/>
        </w:rPr>
      </w:pPr>
    </w:p>
    <w:p w14:paraId="26198D92" w14:textId="77777777" w:rsidR="000414C8" w:rsidRPr="00117B3C" w:rsidRDefault="0051431F">
      <w:pPr>
        <w:spacing w:after="20" w:line="221" w:lineRule="auto"/>
        <w:rPr>
          <w:bCs/>
          <w:color w:val="707070"/>
          <w:sz w:val="20"/>
          <w:szCs w:val="20"/>
        </w:rPr>
      </w:pPr>
      <w:proofErr w:type="spellStart"/>
      <w:proofErr w:type="gramStart"/>
      <w:r w:rsidRPr="00117B3C">
        <w:rPr>
          <w:b/>
          <w:color w:val="707070"/>
          <w:sz w:val="20"/>
          <w:szCs w:val="20"/>
        </w:rPr>
        <w:t>Environnements</w:t>
      </w:r>
      <w:proofErr w:type="spellEnd"/>
      <w:r w:rsidRPr="00117B3C">
        <w:rPr>
          <w:b/>
          <w:color w:val="707070"/>
          <w:sz w:val="20"/>
          <w:szCs w:val="20"/>
        </w:rPr>
        <w:t xml:space="preserve"> :</w:t>
      </w:r>
      <w:proofErr w:type="gramEnd"/>
      <w:r w:rsidRPr="00117B3C">
        <w:rPr>
          <w:b/>
          <w:color w:val="707070"/>
          <w:sz w:val="20"/>
          <w:szCs w:val="20"/>
        </w:rPr>
        <w:t xml:space="preserve"> </w:t>
      </w:r>
      <w:r w:rsidRPr="00117B3C">
        <w:rPr>
          <w:color w:val="707070"/>
          <w:sz w:val="20"/>
          <w:szCs w:val="20"/>
        </w:rPr>
        <w:t xml:space="preserve">coordination de </w:t>
      </w:r>
      <w:proofErr w:type="spellStart"/>
      <w:r w:rsidRPr="00117B3C">
        <w:rPr>
          <w:color w:val="707070"/>
          <w:sz w:val="20"/>
          <w:szCs w:val="20"/>
        </w:rPr>
        <w:t>collectifs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pluridisciplinaires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associant</w:t>
      </w:r>
      <w:proofErr w:type="spellEnd"/>
      <w:r w:rsidRPr="00117B3C">
        <w:rPr>
          <w:color w:val="707070"/>
          <w:sz w:val="20"/>
          <w:szCs w:val="20"/>
        </w:rPr>
        <w:t xml:space="preserve"> équipes </w:t>
      </w:r>
      <w:proofErr w:type="spellStart"/>
      <w:r w:rsidRPr="00117B3C">
        <w:rPr>
          <w:color w:val="707070"/>
          <w:sz w:val="20"/>
          <w:szCs w:val="20"/>
        </w:rPr>
        <w:t>produit</w:t>
      </w:r>
      <w:proofErr w:type="spellEnd"/>
      <w:r w:rsidRPr="00117B3C">
        <w:rPr>
          <w:color w:val="707070"/>
          <w:sz w:val="20"/>
          <w:szCs w:val="20"/>
        </w:rPr>
        <w:t xml:space="preserve">, infrastructure, architecture, OPS / exploitation, </w:t>
      </w:r>
      <w:proofErr w:type="spellStart"/>
      <w:r w:rsidRPr="00117B3C">
        <w:rPr>
          <w:color w:val="707070"/>
          <w:sz w:val="20"/>
          <w:szCs w:val="20"/>
        </w:rPr>
        <w:t>sécurité</w:t>
      </w:r>
      <w:proofErr w:type="spellEnd"/>
      <w:r w:rsidRPr="00117B3C">
        <w:rPr>
          <w:color w:val="707070"/>
          <w:sz w:val="20"/>
          <w:szCs w:val="20"/>
        </w:rPr>
        <w:t xml:space="preserve">, DevOps, </w:t>
      </w:r>
      <w:proofErr w:type="spellStart"/>
      <w:r w:rsidRPr="00117B3C">
        <w:rPr>
          <w:color w:val="707070"/>
          <w:sz w:val="20"/>
          <w:szCs w:val="20"/>
        </w:rPr>
        <w:t>plateformes</w:t>
      </w:r>
      <w:proofErr w:type="spellEnd"/>
      <w:r w:rsidRPr="00117B3C">
        <w:rPr>
          <w:color w:val="707070"/>
          <w:sz w:val="20"/>
          <w:szCs w:val="20"/>
        </w:rPr>
        <w:t xml:space="preserve"> techniques et delivery.</w:t>
      </w:r>
    </w:p>
    <w:p w14:paraId="4D02651C" w14:textId="77777777" w:rsidR="0051431F" w:rsidRPr="00117B3C" w:rsidRDefault="0051431F">
      <w:pPr>
        <w:spacing w:after="0"/>
        <w:rPr>
          <w:bCs/>
          <w:sz w:val="20"/>
          <w:szCs w:val="20"/>
        </w:rPr>
      </w:pPr>
    </w:p>
    <w:p w14:paraId="3D58F321" w14:textId="77777777" w:rsidR="000414C8" w:rsidRPr="00117B3C" w:rsidRDefault="0051431F">
      <w:pPr>
        <w:spacing w:after="20" w:line="221" w:lineRule="auto"/>
        <w:rPr>
          <w:bCs/>
          <w:color w:val="707070"/>
          <w:sz w:val="20"/>
          <w:szCs w:val="20"/>
        </w:rPr>
      </w:pPr>
      <w:r w:rsidRPr="00117B3C">
        <w:rPr>
          <w:b/>
          <w:color w:val="707070"/>
          <w:sz w:val="20"/>
          <w:szCs w:val="20"/>
        </w:rPr>
        <w:t xml:space="preserve">Cloud / </w:t>
      </w:r>
      <w:proofErr w:type="spellStart"/>
      <w:r w:rsidRPr="00117B3C">
        <w:rPr>
          <w:b/>
          <w:color w:val="707070"/>
          <w:sz w:val="20"/>
          <w:szCs w:val="20"/>
        </w:rPr>
        <w:t>plateformes</w:t>
      </w:r>
      <w:proofErr w:type="spellEnd"/>
      <w:r w:rsidRPr="00117B3C">
        <w:rPr>
          <w:b/>
          <w:color w:val="707070"/>
          <w:sz w:val="20"/>
          <w:szCs w:val="20"/>
        </w:rPr>
        <w:t xml:space="preserve"> </w:t>
      </w:r>
      <w:proofErr w:type="gramStart"/>
      <w:r w:rsidRPr="00117B3C">
        <w:rPr>
          <w:b/>
          <w:color w:val="707070"/>
          <w:sz w:val="20"/>
          <w:szCs w:val="20"/>
        </w:rPr>
        <w:t>techniques :</w:t>
      </w:r>
      <w:proofErr w:type="gramEnd"/>
      <w:r w:rsidRPr="00117B3C">
        <w:rPr>
          <w:b/>
          <w:color w:val="707070"/>
          <w:sz w:val="20"/>
          <w:szCs w:val="20"/>
        </w:rPr>
        <w:t xml:space="preserve"> </w:t>
      </w:r>
      <w:r w:rsidRPr="00117B3C">
        <w:rPr>
          <w:color w:val="707070"/>
          <w:sz w:val="20"/>
          <w:szCs w:val="20"/>
        </w:rPr>
        <w:t xml:space="preserve">exposition à des </w:t>
      </w:r>
      <w:proofErr w:type="spellStart"/>
      <w:r w:rsidRPr="00117B3C">
        <w:rPr>
          <w:color w:val="707070"/>
          <w:sz w:val="20"/>
          <w:szCs w:val="20"/>
        </w:rPr>
        <w:t>environnements</w:t>
      </w:r>
      <w:proofErr w:type="spellEnd"/>
      <w:r w:rsidRPr="00117B3C">
        <w:rPr>
          <w:color w:val="707070"/>
          <w:sz w:val="20"/>
          <w:szCs w:val="20"/>
        </w:rPr>
        <w:t xml:space="preserve"> AWS / Azure dans des </w:t>
      </w:r>
      <w:proofErr w:type="spellStart"/>
      <w:r w:rsidRPr="00117B3C">
        <w:rPr>
          <w:color w:val="707070"/>
          <w:sz w:val="20"/>
          <w:szCs w:val="20"/>
        </w:rPr>
        <w:t>contextes</w:t>
      </w:r>
      <w:proofErr w:type="spellEnd"/>
      <w:r w:rsidRPr="00117B3C">
        <w:rPr>
          <w:color w:val="707070"/>
          <w:sz w:val="20"/>
          <w:szCs w:val="20"/>
        </w:rPr>
        <w:t xml:space="preserve"> de coordination </w:t>
      </w:r>
      <w:proofErr w:type="spellStart"/>
      <w:r w:rsidRPr="00117B3C">
        <w:rPr>
          <w:color w:val="707070"/>
          <w:sz w:val="20"/>
          <w:szCs w:val="20"/>
        </w:rPr>
        <w:t>d’équipes</w:t>
      </w:r>
      <w:proofErr w:type="spellEnd"/>
      <w:r w:rsidRPr="00117B3C">
        <w:rPr>
          <w:color w:val="707070"/>
          <w:sz w:val="20"/>
          <w:szCs w:val="20"/>
        </w:rPr>
        <w:t xml:space="preserve"> infrastructure, OPS, DevOps, architecture et </w:t>
      </w:r>
      <w:proofErr w:type="spellStart"/>
      <w:r w:rsidRPr="00117B3C">
        <w:rPr>
          <w:color w:val="707070"/>
          <w:sz w:val="20"/>
          <w:szCs w:val="20"/>
        </w:rPr>
        <w:t>plateformes</w:t>
      </w:r>
      <w:proofErr w:type="spellEnd"/>
      <w:r w:rsidRPr="00117B3C">
        <w:rPr>
          <w:color w:val="707070"/>
          <w:sz w:val="20"/>
          <w:szCs w:val="20"/>
        </w:rPr>
        <w:t xml:space="preserve"> techniques ; pilotage transverse sans </w:t>
      </w:r>
      <w:proofErr w:type="spellStart"/>
      <w:r w:rsidRPr="00117B3C">
        <w:rPr>
          <w:color w:val="707070"/>
          <w:sz w:val="20"/>
          <w:szCs w:val="20"/>
        </w:rPr>
        <w:t>rôle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d’architecte</w:t>
      </w:r>
      <w:proofErr w:type="spellEnd"/>
      <w:r w:rsidRPr="00117B3C">
        <w:rPr>
          <w:color w:val="707070"/>
          <w:sz w:val="20"/>
          <w:szCs w:val="20"/>
        </w:rPr>
        <w:t xml:space="preserve"> Cloud.</w:t>
      </w:r>
    </w:p>
    <w:p w14:paraId="397CCA21" w14:textId="77777777" w:rsidR="0051431F" w:rsidRDefault="0051431F">
      <w:pPr>
        <w:spacing w:after="0"/>
        <w:rPr>
          <w:b/>
          <w:color w:val="707070"/>
        </w:rPr>
      </w:pPr>
    </w:p>
    <w:p w14:paraId="0C2D2EDC" w14:textId="77777777" w:rsidR="0051431F" w:rsidRDefault="0051431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309"/>
      </w:tblGrid>
      <w:tr w:rsidR="000414C8" w14:paraId="74E9A4F7" w14:textId="77777777">
        <w:tc>
          <w:tcPr>
            <w:tcW w:w="4762" w:type="dxa"/>
            <w:tcBorders>
              <w:top w:val="nil"/>
              <w:left w:val="nil"/>
              <w:bottom w:val="single" w:sz="10" w:space="0" w:color="C00000"/>
              <w:right w:val="nil"/>
            </w:tcBorders>
            <w:shd w:val="clear" w:color="auto" w:fill="C00000"/>
            <w:vAlign w:val="center"/>
          </w:tcPr>
          <w:p w14:paraId="187411B5" w14:textId="77777777" w:rsidR="000414C8" w:rsidRDefault="0051431F">
            <w:pPr>
              <w:spacing w:after="0"/>
            </w:pPr>
            <w:r>
              <w:rPr>
                <w:b/>
                <w:color w:val="FFFFFF"/>
                <w:sz w:val="19"/>
              </w:rPr>
              <w:t xml:space="preserve">  FORMATIONS &amp; CERTIFICATIONS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10" w:space="0" w:color="C00000"/>
              <w:right w:val="nil"/>
            </w:tcBorders>
            <w:vAlign w:val="center"/>
          </w:tcPr>
          <w:p w14:paraId="37D802A1" w14:textId="77777777" w:rsidR="000414C8" w:rsidRDefault="000414C8">
            <w:pPr>
              <w:spacing w:after="0"/>
            </w:pPr>
          </w:p>
        </w:tc>
      </w:tr>
    </w:tbl>
    <w:p w14:paraId="426A86B3" w14:textId="77777777" w:rsidR="000414C8" w:rsidRDefault="000414C8">
      <w:pPr>
        <w:spacing w:after="60"/>
      </w:pPr>
    </w:p>
    <w:p w14:paraId="0BBE5B52" w14:textId="636790E3" w:rsidR="000414C8" w:rsidRPr="00117B3C" w:rsidRDefault="0051431F" w:rsidP="00117B3C">
      <w:pPr>
        <w:pStyle w:val="Paragraphedeliste"/>
        <w:numPr>
          <w:ilvl w:val="0"/>
          <w:numId w:val="10"/>
        </w:numPr>
        <w:spacing w:after="20" w:line="221" w:lineRule="auto"/>
        <w:rPr>
          <w:bCs/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SAFe</w:t>
      </w:r>
      <w:proofErr w:type="spellEnd"/>
      <w:r w:rsidRPr="00117B3C">
        <w:rPr>
          <w:b/>
          <w:color w:val="707070"/>
          <w:sz w:val="18"/>
          <w:szCs w:val="18"/>
        </w:rPr>
        <w:t xml:space="preserve"> Advanced SPC </w:t>
      </w:r>
      <w:proofErr w:type="gramStart"/>
      <w:r w:rsidRPr="00117B3C">
        <w:rPr>
          <w:b/>
          <w:color w:val="707070"/>
          <w:sz w:val="18"/>
          <w:szCs w:val="18"/>
        </w:rPr>
        <w:t xml:space="preserve">6 </w:t>
      </w:r>
      <w:r w:rsidR="00117B3C" w:rsidRPr="00117B3C">
        <w:rPr>
          <w:bCs/>
          <w:color w:val="707070"/>
          <w:sz w:val="18"/>
          <w:szCs w:val="18"/>
        </w:rPr>
        <w:t xml:space="preserve"> :</w:t>
      </w:r>
      <w:proofErr w:type="gramEnd"/>
      <w:r w:rsidR="00117B3C" w:rsidRPr="00117B3C">
        <w:rPr>
          <w:bCs/>
          <w:color w:val="707070"/>
          <w:sz w:val="18"/>
          <w:szCs w:val="18"/>
        </w:rPr>
        <w:t xml:space="preserve">  </w:t>
      </w:r>
      <w:r w:rsidRPr="00117B3C">
        <w:rPr>
          <w:bCs/>
          <w:color w:val="707070"/>
          <w:sz w:val="18"/>
          <w:szCs w:val="18"/>
        </w:rPr>
        <w:t>Mars 2025</w:t>
      </w:r>
    </w:p>
    <w:p w14:paraId="463BB517" w14:textId="77777777" w:rsidR="00117B3C" w:rsidRPr="00117B3C" w:rsidRDefault="00117B3C" w:rsidP="00117B3C">
      <w:pPr>
        <w:pStyle w:val="Paragraphedeliste"/>
        <w:spacing w:after="20" w:line="221" w:lineRule="auto"/>
        <w:rPr>
          <w:bCs/>
          <w:sz w:val="18"/>
          <w:szCs w:val="18"/>
        </w:rPr>
      </w:pPr>
    </w:p>
    <w:p w14:paraId="20C2078C" w14:textId="191E7061" w:rsidR="000414C8" w:rsidRPr="00117B3C" w:rsidRDefault="0051431F" w:rsidP="00117B3C">
      <w:pPr>
        <w:pStyle w:val="Paragraphedeliste"/>
        <w:numPr>
          <w:ilvl w:val="0"/>
          <w:numId w:val="10"/>
        </w:numPr>
        <w:spacing w:after="20" w:line="221" w:lineRule="auto"/>
        <w:rPr>
          <w:bCs/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SAFe</w:t>
      </w:r>
      <w:proofErr w:type="spellEnd"/>
      <w:r w:rsidRPr="00117B3C">
        <w:rPr>
          <w:b/>
          <w:color w:val="707070"/>
          <w:sz w:val="18"/>
          <w:szCs w:val="18"/>
        </w:rPr>
        <w:t xml:space="preserve"> SPC </w:t>
      </w:r>
      <w:proofErr w:type="gramStart"/>
      <w:r w:rsidRPr="00117B3C">
        <w:rPr>
          <w:b/>
          <w:color w:val="707070"/>
          <w:sz w:val="18"/>
          <w:szCs w:val="18"/>
        </w:rPr>
        <w:t xml:space="preserve">6 </w:t>
      </w:r>
      <w:r w:rsidR="00117B3C" w:rsidRPr="00117B3C">
        <w:rPr>
          <w:b/>
          <w:color w:val="707070"/>
          <w:sz w:val="18"/>
          <w:szCs w:val="18"/>
        </w:rPr>
        <w:t>:</w:t>
      </w:r>
      <w:proofErr w:type="gramEnd"/>
      <w:r w:rsidR="00117B3C" w:rsidRPr="00117B3C">
        <w:rPr>
          <w:b/>
          <w:color w:val="707070"/>
          <w:sz w:val="18"/>
          <w:szCs w:val="18"/>
        </w:rPr>
        <w:t xml:space="preserve"> </w:t>
      </w:r>
      <w:r w:rsidRPr="00117B3C">
        <w:rPr>
          <w:bCs/>
          <w:color w:val="707070"/>
          <w:sz w:val="18"/>
          <w:szCs w:val="18"/>
        </w:rPr>
        <w:t xml:space="preserve">2023 (SPC 5 </w:t>
      </w:r>
      <w:proofErr w:type="spellStart"/>
      <w:r w:rsidRPr="00117B3C">
        <w:rPr>
          <w:bCs/>
          <w:color w:val="707070"/>
          <w:sz w:val="18"/>
          <w:szCs w:val="18"/>
        </w:rPr>
        <w:t>en</w:t>
      </w:r>
      <w:proofErr w:type="spellEnd"/>
      <w:r w:rsidRPr="00117B3C">
        <w:rPr>
          <w:bCs/>
          <w:color w:val="707070"/>
          <w:sz w:val="18"/>
          <w:szCs w:val="18"/>
        </w:rPr>
        <w:t xml:space="preserve"> 2022, SPC 6 </w:t>
      </w:r>
      <w:proofErr w:type="spellStart"/>
      <w:r w:rsidRPr="00117B3C">
        <w:rPr>
          <w:bCs/>
          <w:color w:val="707070"/>
          <w:sz w:val="18"/>
          <w:szCs w:val="18"/>
        </w:rPr>
        <w:t>en</w:t>
      </w:r>
      <w:proofErr w:type="spellEnd"/>
      <w:r w:rsidRPr="00117B3C">
        <w:rPr>
          <w:bCs/>
          <w:color w:val="707070"/>
          <w:sz w:val="18"/>
          <w:szCs w:val="18"/>
        </w:rPr>
        <w:t xml:space="preserve"> 2023) · </w:t>
      </w:r>
      <w:proofErr w:type="spellStart"/>
      <w:r w:rsidRPr="00117B3C">
        <w:rPr>
          <w:bCs/>
          <w:color w:val="707070"/>
          <w:sz w:val="18"/>
          <w:szCs w:val="18"/>
        </w:rPr>
        <w:t>SAFe</w:t>
      </w:r>
      <w:proofErr w:type="spellEnd"/>
      <w:r w:rsidRPr="00117B3C">
        <w:rPr>
          <w:bCs/>
          <w:color w:val="707070"/>
          <w:sz w:val="18"/>
          <w:szCs w:val="18"/>
        </w:rPr>
        <w:t xml:space="preserve"> SA — 2022</w:t>
      </w:r>
    </w:p>
    <w:p w14:paraId="0EC42574" w14:textId="77777777" w:rsidR="00117B3C" w:rsidRPr="00117B3C" w:rsidRDefault="00117B3C" w:rsidP="00117B3C">
      <w:pPr>
        <w:pStyle w:val="Paragraphedeliste"/>
        <w:spacing w:after="20" w:line="221" w:lineRule="auto"/>
        <w:rPr>
          <w:bCs/>
          <w:sz w:val="18"/>
          <w:szCs w:val="18"/>
        </w:rPr>
      </w:pPr>
    </w:p>
    <w:p w14:paraId="0961D2C3" w14:textId="77382FC9" w:rsidR="00117B3C" w:rsidRPr="00117B3C" w:rsidRDefault="0051431F" w:rsidP="00117B3C">
      <w:pPr>
        <w:pStyle w:val="Paragraphedeliste"/>
        <w:numPr>
          <w:ilvl w:val="0"/>
          <w:numId w:val="10"/>
        </w:numPr>
        <w:spacing w:after="20" w:line="221" w:lineRule="auto"/>
        <w:rPr>
          <w:bCs/>
          <w:sz w:val="18"/>
          <w:szCs w:val="18"/>
        </w:rPr>
      </w:pPr>
      <w:r w:rsidRPr="00117B3C">
        <w:rPr>
          <w:b/>
          <w:color w:val="707070"/>
          <w:sz w:val="18"/>
          <w:szCs w:val="18"/>
        </w:rPr>
        <w:t xml:space="preserve">Coach </w:t>
      </w:r>
      <w:proofErr w:type="spellStart"/>
      <w:r w:rsidRPr="00117B3C">
        <w:rPr>
          <w:b/>
          <w:color w:val="707070"/>
          <w:sz w:val="18"/>
          <w:szCs w:val="18"/>
        </w:rPr>
        <w:t>Professionnel</w:t>
      </w:r>
      <w:proofErr w:type="spellEnd"/>
      <w:r w:rsidRPr="00117B3C">
        <w:rPr>
          <w:b/>
          <w:color w:val="707070"/>
          <w:sz w:val="18"/>
          <w:szCs w:val="18"/>
        </w:rPr>
        <w:t xml:space="preserve"> RNCP</w:t>
      </w:r>
      <w:proofErr w:type="gramStart"/>
      <w:r w:rsidRPr="00117B3C">
        <w:rPr>
          <w:b/>
          <w:color w:val="707070"/>
          <w:sz w:val="18"/>
          <w:szCs w:val="18"/>
        </w:rPr>
        <w:t xml:space="preserve">6 </w:t>
      </w:r>
      <w:r w:rsidR="00117B3C"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="00117B3C" w:rsidRPr="00117B3C">
        <w:rPr>
          <w:b/>
          <w:color w:val="707070"/>
          <w:sz w:val="18"/>
          <w:szCs w:val="18"/>
        </w:rPr>
        <w:t xml:space="preserve"> </w:t>
      </w:r>
      <w:r w:rsidRPr="00117B3C">
        <w:rPr>
          <w:bCs/>
          <w:color w:val="707070"/>
          <w:sz w:val="18"/>
          <w:szCs w:val="18"/>
        </w:rPr>
        <w:t xml:space="preserve">Haute École de Coaching, 2022 · </w:t>
      </w:r>
      <w:proofErr w:type="spellStart"/>
      <w:r w:rsidRPr="00117B3C">
        <w:rPr>
          <w:bCs/>
          <w:color w:val="707070"/>
          <w:sz w:val="18"/>
          <w:szCs w:val="18"/>
        </w:rPr>
        <w:t>félicitations</w:t>
      </w:r>
      <w:proofErr w:type="spellEnd"/>
      <w:r w:rsidRPr="00117B3C">
        <w:rPr>
          <w:bCs/>
          <w:color w:val="707070"/>
          <w:sz w:val="18"/>
          <w:szCs w:val="18"/>
        </w:rPr>
        <w:t xml:space="preserve"> du jury</w:t>
      </w:r>
    </w:p>
    <w:p w14:paraId="793535E7" w14:textId="77777777" w:rsidR="00117B3C" w:rsidRPr="00117B3C" w:rsidRDefault="00117B3C" w:rsidP="00117B3C">
      <w:pPr>
        <w:pStyle w:val="Paragraphedeliste"/>
        <w:spacing w:after="20" w:line="221" w:lineRule="auto"/>
        <w:rPr>
          <w:bCs/>
          <w:sz w:val="18"/>
          <w:szCs w:val="18"/>
        </w:rPr>
      </w:pPr>
    </w:p>
    <w:p w14:paraId="28A65328" w14:textId="60B8BE3E" w:rsidR="000414C8" w:rsidRPr="00117B3C" w:rsidRDefault="0051431F" w:rsidP="00117B3C">
      <w:pPr>
        <w:pStyle w:val="Paragraphedeliste"/>
        <w:numPr>
          <w:ilvl w:val="0"/>
          <w:numId w:val="10"/>
        </w:numPr>
        <w:spacing w:after="20" w:line="221" w:lineRule="auto"/>
        <w:rPr>
          <w:bCs/>
          <w:color w:val="707070"/>
          <w:sz w:val="18"/>
          <w:szCs w:val="18"/>
        </w:rPr>
      </w:pPr>
      <w:r w:rsidRPr="00117B3C">
        <w:rPr>
          <w:b/>
          <w:color w:val="707070"/>
          <w:sz w:val="18"/>
          <w:szCs w:val="18"/>
        </w:rPr>
        <w:t xml:space="preserve">Master </w:t>
      </w:r>
      <w:proofErr w:type="gramStart"/>
      <w:r w:rsidRPr="00117B3C">
        <w:rPr>
          <w:b/>
          <w:color w:val="707070"/>
          <w:sz w:val="18"/>
          <w:szCs w:val="18"/>
        </w:rPr>
        <w:t xml:space="preserve">MIAGE </w:t>
      </w:r>
      <w:r w:rsidR="00117B3C"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="00117B3C" w:rsidRPr="00117B3C">
        <w:rPr>
          <w:b/>
          <w:color w:val="707070"/>
          <w:sz w:val="18"/>
          <w:szCs w:val="18"/>
        </w:rPr>
        <w:t xml:space="preserve"> </w:t>
      </w:r>
      <w:proofErr w:type="spellStart"/>
      <w:r w:rsidRPr="00117B3C">
        <w:rPr>
          <w:bCs/>
          <w:color w:val="707070"/>
          <w:sz w:val="18"/>
          <w:szCs w:val="18"/>
        </w:rPr>
        <w:t>Méthodes</w:t>
      </w:r>
      <w:proofErr w:type="spellEnd"/>
      <w:r w:rsidRPr="00117B3C">
        <w:rPr>
          <w:bCs/>
          <w:color w:val="707070"/>
          <w:sz w:val="18"/>
          <w:szCs w:val="18"/>
        </w:rPr>
        <w:t xml:space="preserve"> </w:t>
      </w:r>
      <w:proofErr w:type="spellStart"/>
      <w:r w:rsidRPr="00117B3C">
        <w:rPr>
          <w:bCs/>
          <w:color w:val="707070"/>
          <w:sz w:val="18"/>
          <w:szCs w:val="18"/>
        </w:rPr>
        <w:t>Informatiques</w:t>
      </w:r>
      <w:proofErr w:type="spellEnd"/>
      <w:r w:rsidRPr="00117B3C">
        <w:rPr>
          <w:bCs/>
          <w:color w:val="707070"/>
          <w:sz w:val="18"/>
          <w:szCs w:val="18"/>
        </w:rPr>
        <w:t xml:space="preserve"> </w:t>
      </w:r>
      <w:proofErr w:type="spellStart"/>
      <w:r w:rsidRPr="00117B3C">
        <w:rPr>
          <w:bCs/>
          <w:color w:val="707070"/>
          <w:sz w:val="18"/>
          <w:szCs w:val="18"/>
        </w:rPr>
        <w:t>Appliquées</w:t>
      </w:r>
      <w:proofErr w:type="spellEnd"/>
      <w:r w:rsidRPr="00117B3C">
        <w:rPr>
          <w:bCs/>
          <w:color w:val="707070"/>
          <w:sz w:val="18"/>
          <w:szCs w:val="18"/>
        </w:rPr>
        <w:t xml:space="preserve"> à la Gestion des </w:t>
      </w:r>
      <w:proofErr w:type="spellStart"/>
      <w:r w:rsidRPr="00117B3C">
        <w:rPr>
          <w:bCs/>
          <w:color w:val="707070"/>
          <w:sz w:val="18"/>
          <w:szCs w:val="18"/>
        </w:rPr>
        <w:t>Entreprises</w:t>
      </w:r>
      <w:proofErr w:type="spellEnd"/>
      <w:r w:rsidRPr="00117B3C">
        <w:rPr>
          <w:bCs/>
          <w:color w:val="707070"/>
          <w:sz w:val="18"/>
          <w:szCs w:val="18"/>
        </w:rPr>
        <w:t>, Paris XII, 2000</w:t>
      </w:r>
    </w:p>
    <w:p w14:paraId="2481537F" w14:textId="77777777" w:rsidR="00117B3C" w:rsidRPr="00117B3C" w:rsidRDefault="00117B3C" w:rsidP="00117B3C">
      <w:pPr>
        <w:pStyle w:val="Paragraphedeliste"/>
        <w:spacing w:after="20" w:line="221" w:lineRule="auto"/>
        <w:ind w:left="786"/>
        <w:rPr>
          <w:bCs/>
          <w:color w:val="707070"/>
          <w:sz w:val="16"/>
        </w:rPr>
      </w:pPr>
    </w:p>
    <w:p w14:paraId="11D0C476" w14:textId="77777777" w:rsidR="00117B3C" w:rsidRDefault="00117B3C">
      <w:pPr>
        <w:spacing w:after="20" w:line="221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309"/>
      </w:tblGrid>
      <w:tr w:rsidR="000414C8" w14:paraId="7B10C8D9" w14:textId="77777777">
        <w:tc>
          <w:tcPr>
            <w:tcW w:w="4762" w:type="dxa"/>
            <w:tcBorders>
              <w:top w:val="nil"/>
              <w:left w:val="nil"/>
              <w:bottom w:val="single" w:sz="10" w:space="0" w:color="C00000"/>
              <w:right w:val="nil"/>
            </w:tcBorders>
            <w:shd w:val="clear" w:color="auto" w:fill="C00000"/>
            <w:vAlign w:val="center"/>
          </w:tcPr>
          <w:p w14:paraId="0FD0DC28" w14:textId="3A148F9E" w:rsidR="000414C8" w:rsidRDefault="0051431F" w:rsidP="00117B3C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COMPÉTENCES FONCTIONNELLES &amp; TECHNIQUES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10" w:space="0" w:color="C00000"/>
              <w:right w:val="nil"/>
            </w:tcBorders>
            <w:vAlign w:val="center"/>
          </w:tcPr>
          <w:p w14:paraId="5A9AADF7" w14:textId="77777777" w:rsidR="000414C8" w:rsidRDefault="000414C8">
            <w:pPr>
              <w:spacing w:after="0"/>
            </w:pPr>
          </w:p>
        </w:tc>
      </w:tr>
    </w:tbl>
    <w:p w14:paraId="4DF63128" w14:textId="77777777" w:rsidR="000414C8" w:rsidRDefault="000414C8">
      <w:pPr>
        <w:spacing w:after="60"/>
      </w:pPr>
    </w:p>
    <w:p w14:paraId="78C89CFA" w14:textId="77777777" w:rsidR="000414C8" w:rsidRPr="00117B3C" w:rsidRDefault="0051431F">
      <w:pPr>
        <w:spacing w:after="20" w:line="221" w:lineRule="auto"/>
        <w:rPr>
          <w:b/>
          <w:color w:val="707070"/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Gouvernance</w:t>
      </w:r>
      <w:proofErr w:type="spellEnd"/>
      <w:r w:rsidRPr="00117B3C">
        <w:rPr>
          <w:b/>
          <w:color w:val="707070"/>
          <w:sz w:val="18"/>
          <w:szCs w:val="18"/>
        </w:rPr>
        <w:t xml:space="preserve"> &amp; pilotage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exécutif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r w:rsidRPr="00117B3C">
        <w:rPr>
          <w:color w:val="707070"/>
          <w:sz w:val="18"/>
          <w:szCs w:val="18"/>
        </w:rPr>
        <w:t xml:space="preserve">roadmaps, plans de transformation, </w:t>
      </w:r>
      <w:proofErr w:type="spellStart"/>
      <w:r w:rsidRPr="00117B3C">
        <w:rPr>
          <w:color w:val="707070"/>
          <w:sz w:val="18"/>
          <w:szCs w:val="18"/>
        </w:rPr>
        <w:t>indicateurs</w:t>
      </w:r>
      <w:proofErr w:type="spellEnd"/>
      <w:r w:rsidRPr="00117B3C">
        <w:rPr>
          <w:color w:val="707070"/>
          <w:sz w:val="18"/>
          <w:szCs w:val="18"/>
        </w:rPr>
        <w:t xml:space="preserve"> delivery, </w:t>
      </w:r>
      <w:proofErr w:type="spellStart"/>
      <w:r w:rsidRPr="00117B3C">
        <w:rPr>
          <w:color w:val="707070"/>
          <w:sz w:val="18"/>
          <w:szCs w:val="18"/>
        </w:rPr>
        <w:t>risques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dépendances</w:t>
      </w:r>
      <w:proofErr w:type="spellEnd"/>
      <w:r w:rsidRPr="00117B3C">
        <w:rPr>
          <w:color w:val="707070"/>
          <w:sz w:val="18"/>
          <w:szCs w:val="18"/>
        </w:rPr>
        <w:t xml:space="preserve">, supports </w:t>
      </w:r>
      <w:proofErr w:type="spellStart"/>
      <w:r w:rsidRPr="00117B3C">
        <w:rPr>
          <w:color w:val="707070"/>
          <w:sz w:val="18"/>
          <w:szCs w:val="18"/>
        </w:rPr>
        <w:t>d’arbitrage</w:t>
      </w:r>
      <w:proofErr w:type="spellEnd"/>
      <w:r w:rsidRPr="00117B3C">
        <w:rPr>
          <w:color w:val="707070"/>
          <w:sz w:val="18"/>
          <w:szCs w:val="18"/>
        </w:rPr>
        <w:t>, reporting CODIR / Direction IT / sponsors de transformation.</w:t>
      </w:r>
    </w:p>
    <w:p w14:paraId="0657B3DD" w14:textId="77777777" w:rsidR="00A637FC" w:rsidRPr="00117B3C" w:rsidRDefault="00A637FC">
      <w:pPr>
        <w:spacing w:after="0"/>
        <w:rPr>
          <w:sz w:val="18"/>
          <w:szCs w:val="18"/>
        </w:rPr>
      </w:pPr>
    </w:p>
    <w:p w14:paraId="433B0DAB" w14:textId="77777777" w:rsidR="000414C8" w:rsidRPr="00117B3C" w:rsidRDefault="0051431F">
      <w:pPr>
        <w:spacing w:after="20" w:line="221" w:lineRule="auto"/>
        <w:rPr>
          <w:bCs/>
          <w:color w:val="707070"/>
          <w:sz w:val="18"/>
          <w:szCs w:val="18"/>
        </w:rPr>
      </w:pPr>
      <w:r w:rsidRPr="00117B3C">
        <w:rPr>
          <w:b/>
          <w:color w:val="707070"/>
          <w:sz w:val="18"/>
          <w:szCs w:val="18"/>
        </w:rPr>
        <w:t xml:space="preserve">RTE &amp; </w:t>
      </w:r>
      <w:proofErr w:type="spellStart"/>
      <w:r w:rsidRPr="00117B3C">
        <w:rPr>
          <w:b/>
          <w:color w:val="707070"/>
          <w:sz w:val="18"/>
          <w:szCs w:val="18"/>
        </w:rPr>
        <w:t>agilité</w:t>
      </w:r>
      <w:proofErr w:type="spellEnd"/>
      <w:r w:rsidRPr="00117B3C">
        <w:rPr>
          <w:b/>
          <w:color w:val="707070"/>
          <w:sz w:val="18"/>
          <w:szCs w:val="18"/>
        </w:rPr>
        <w:t xml:space="preserve"> à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l’échelle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 xml:space="preserve"> Advanced SPC, ART Launch, PI Planning, Inspect &amp; Adapt, ART Sync, PO Sync, Scrum of Scrums, coordination multi-squads.</w:t>
      </w:r>
    </w:p>
    <w:p w14:paraId="0DAF6FD6" w14:textId="77777777" w:rsidR="00A637FC" w:rsidRPr="00117B3C" w:rsidRDefault="00A637FC">
      <w:pPr>
        <w:spacing w:after="0"/>
        <w:rPr>
          <w:bCs/>
          <w:sz w:val="18"/>
          <w:szCs w:val="18"/>
        </w:rPr>
      </w:pPr>
    </w:p>
    <w:p w14:paraId="4B8833DC" w14:textId="77777777" w:rsidR="000414C8" w:rsidRPr="00117B3C" w:rsidRDefault="0051431F">
      <w:pPr>
        <w:spacing w:after="20" w:line="221" w:lineRule="auto"/>
        <w:rPr>
          <w:bCs/>
          <w:color w:val="707070"/>
          <w:sz w:val="18"/>
          <w:szCs w:val="18"/>
        </w:rPr>
      </w:pPr>
      <w:r>
        <w:rPr>
          <w:b/>
          <w:color w:val="707070"/>
          <w:sz w:val="18"/>
        </w:rPr>
        <w:t>Cloud / plateformes techniques :</w:t>
      </w:r>
      <w:r>
        <w:rPr>
          <w:color w:val="707070"/>
          <w:sz w:val="18"/>
        </w:rPr>
        <w:t xml:space="preserve"> exposition AWS / Azure ; coordination infrastructure, OPS, architecture, sécurité et delivery ; CI/CD, DORA / Flow Metrics, exploitabilité, résilience, supervision, pipelines et automatisation.</w:t>
      </w:r>
    </w:p>
    <w:p w14:paraId="34986A65" w14:textId="77777777" w:rsidR="00A637FC" w:rsidRPr="00117B3C" w:rsidRDefault="00A637FC">
      <w:pPr>
        <w:spacing w:after="0"/>
        <w:rPr>
          <w:bCs/>
          <w:sz w:val="18"/>
          <w:szCs w:val="18"/>
        </w:rPr>
      </w:pPr>
    </w:p>
    <w:p w14:paraId="433A577D" w14:textId="77777777" w:rsidR="000414C8" w:rsidRPr="00117B3C" w:rsidRDefault="0051431F">
      <w:pPr>
        <w:spacing w:after="20" w:line="221" w:lineRule="auto"/>
        <w:rPr>
          <w:bCs/>
          <w:color w:val="707070"/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Produit</w:t>
      </w:r>
      <w:proofErr w:type="spellEnd"/>
      <w:r w:rsidRPr="00117B3C">
        <w:rPr>
          <w:b/>
          <w:color w:val="707070"/>
          <w:sz w:val="18"/>
          <w:szCs w:val="18"/>
        </w:rPr>
        <w:t xml:space="preserve"> &amp;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stratégie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r w:rsidRPr="00117B3C">
        <w:rPr>
          <w:bCs/>
          <w:color w:val="707070"/>
          <w:sz w:val="18"/>
          <w:szCs w:val="18"/>
        </w:rPr>
        <w:t xml:space="preserve">Lean Portfolio Management, Product Operating Model, vision </w:t>
      </w:r>
      <w:proofErr w:type="spellStart"/>
      <w:r w:rsidRPr="00117B3C">
        <w:rPr>
          <w:bCs/>
          <w:color w:val="707070"/>
          <w:sz w:val="18"/>
          <w:szCs w:val="18"/>
        </w:rPr>
        <w:t>produit</w:t>
      </w:r>
      <w:proofErr w:type="spellEnd"/>
      <w:r w:rsidRPr="00117B3C">
        <w:rPr>
          <w:bCs/>
          <w:color w:val="707070"/>
          <w:sz w:val="18"/>
          <w:szCs w:val="18"/>
        </w:rPr>
        <w:t>, OKR, discovery, MVP, Story Mapping, Impact Mapping.</w:t>
      </w:r>
    </w:p>
    <w:p w14:paraId="03843A60" w14:textId="77777777" w:rsidR="00A637FC" w:rsidRPr="00117B3C" w:rsidRDefault="00A637FC">
      <w:pPr>
        <w:spacing w:after="0"/>
        <w:rPr>
          <w:bCs/>
          <w:sz w:val="18"/>
          <w:szCs w:val="18"/>
        </w:rPr>
      </w:pPr>
    </w:p>
    <w:p w14:paraId="303B24B6" w14:textId="77777777" w:rsidR="000414C8" w:rsidRPr="00117B3C" w:rsidRDefault="0051431F">
      <w:pPr>
        <w:spacing w:after="20" w:line="221" w:lineRule="auto"/>
        <w:rPr>
          <w:bCs/>
          <w:color w:val="707070"/>
          <w:sz w:val="18"/>
          <w:szCs w:val="18"/>
        </w:rPr>
      </w:pPr>
      <w:r w:rsidRPr="00117B3C">
        <w:rPr>
          <w:b/>
          <w:color w:val="707070"/>
          <w:sz w:val="18"/>
          <w:szCs w:val="18"/>
        </w:rPr>
        <w:t xml:space="preserve">Leadership &amp; </w:t>
      </w:r>
      <w:proofErr w:type="spellStart"/>
      <w:r w:rsidRPr="00117B3C">
        <w:rPr>
          <w:b/>
          <w:color w:val="707070"/>
          <w:sz w:val="18"/>
          <w:szCs w:val="18"/>
        </w:rPr>
        <w:t>conduite</w:t>
      </w:r>
      <w:proofErr w:type="spellEnd"/>
      <w:r w:rsidRPr="00117B3C">
        <w:rPr>
          <w:b/>
          <w:color w:val="707070"/>
          <w:sz w:val="18"/>
          <w:szCs w:val="18"/>
        </w:rPr>
        <w:t xml:space="preserve"> du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changement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r w:rsidRPr="00117B3C">
        <w:rPr>
          <w:color w:val="707070"/>
          <w:sz w:val="18"/>
          <w:szCs w:val="18"/>
        </w:rPr>
        <w:t xml:space="preserve">coaching </w:t>
      </w:r>
      <w:proofErr w:type="spellStart"/>
      <w:r w:rsidRPr="00117B3C">
        <w:rPr>
          <w:color w:val="707070"/>
          <w:sz w:val="18"/>
          <w:szCs w:val="18"/>
        </w:rPr>
        <w:t>dirigeants</w:t>
      </w:r>
      <w:proofErr w:type="spellEnd"/>
      <w:r w:rsidRPr="00117B3C">
        <w:rPr>
          <w:color w:val="707070"/>
          <w:sz w:val="18"/>
          <w:szCs w:val="18"/>
        </w:rPr>
        <w:t xml:space="preserve">, managers, PM/PO, Scrum Masters et équipes delivery ; acculturation Agile-Lean-DevOps ; gestion </w:t>
      </w:r>
      <w:proofErr w:type="spellStart"/>
      <w:r w:rsidRPr="00117B3C">
        <w:rPr>
          <w:color w:val="707070"/>
          <w:sz w:val="18"/>
          <w:szCs w:val="18"/>
        </w:rPr>
        <w:t>d’arbitrages</w:t>
      </w:r>
      <w:proofErr w:type="spellEnd"/>
      <w:r w:rsidRPr="00117B3C">
        <w:rPr>
          <w:color w:val="707070"/>
          <w:sz w:val="18"/>
          <w:szCs w:val="18"/>
        </w:rPr>
        <w:t xml:space="preserve"> transverses.</w:t>
      </w:r>
    </w:p>
    <w:p w14:paraId="2134D23B" w14:textId="77777777" w:rsidR="00A637FC" w:rsidRPr="00117B3C" w:rsidRDefault="00A637FC">
      <w:pPr>
        <w:spacing w:after="0"/>
        <w:rPr>
          <w:bCs/>
          <w:sz w:val="18"/>
          <w:szCs w:val="18"/>
        </w:rPr>
      </w:pPr>
    </w:p>
    <w:p w14:paraId="67FC2CD6" w14:textId="77777777" w:rsidR="000414C8" w:rsidRPr="00117B3C" w:rsidRDefault="0051431F">
      <w:pPr>
        <w:spacing w:after="20" w:line="221" w:lineRule="auto"/>
        <w:rPr>
          <w:bCs/>
          <w:color w:val="707070"/>
          <w:sz w:val="18"/>
          <w:szCs w:val="18"/>
        </w:rPr>
      </w:pPr>
      <w:proofErr w:type="spellStart"/>
      <w:proofErr w:type="gramStart"/>
      <w:r w:rsidRPr="00117B3C">
        <w:rPr>
          <w:b/>
          <w:color w:val="707070"/>
          <w:sz w:val="18"/>
          <w:szCs w:val="18"/>
        </w:rPr>
        <w:t>Outils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r w:rsidRPr="00117B3C">
        <w:rPr>
          <w:bCs/>
          <w:color w:val="707070"/>
          <w:sz w:val="18"/>
          <w:szCs w:val="18"/>
        </w:rPr>
        <w:t xml:space="preserve">Jira, Jira Align, Confluence, Trello, Miro, Mural, </w:t>
      </w:r>
      <w:proofErr w:type="spellStart"/>
      <w:r w:rsidRPr="00117B3C">
        <w:rPr>
          <w:bCs/>
          <w:color w:val="707070"/>
          <w:sz w:val="18"/>
          <w:szCs w:val="18"/>
        </w:rPr>
        <w:t>Klaxoon</w:t>
      </w:r>
      <w:proofErr w:type="spellEnd"/>
      <w:r w:rsidRPr="00117B3C">
        <w:rPr>
          <w:bCs/>
          <w:color w:val="707070"/>
          <w:sz w:val="18"/>
          <w:szCs w:val="18"/>
        </w:rPr>
        <w:t>, Figma, Balsamiq, MS Project.</w:t>
      </w:r>
    </w:p>
    <w:p w14:paraId="672C72D9" w14:textId="77777777" w:rsidR="00A637FC" w:rsidRPr="00117B3C" w:rsidRDefault="00A637FC">
      <w:pPr>
        <w:spacing w:after="0"/>
        <w:rPr>
          <w:bCs/>
          <w:sz w:val="20"/>
          <w:szCs w:val="20"/>
        </w:rPr>
      </w:pPr>
    </w:p>
    <w:p w14:paraId="5D0ACE0D" w14:textId="5CAB2891" w:rsidR="00117B3C" w:rsidRPr="00117B3C" w:rsidRDefault="0051431F">
      <w:pPr>
        <w:spacing w:after="20" w:line="221" w:lineRule="auto"/>
        <w:rPr>
          <w:color w:val="707070"/>
          <w:sz w:val="20"/>
          <w:szCs w:val="20"/>
        </w:rPr>
      </w:pPr>
      <w:proofErr w:type="spellStart"/>
      <w:proofErr w:type="gramStart"/>
      <w:r w:rsidRPr="00117B3C">
        <w:rPr>
          <w:b/>
          <w:color w:val="707070"/>
          <w:sz w:val="20"/>
          <w:szCs w:val="20"/>
        </w:rPr>
        <w:t>Langues</w:t>
      </w:r>
      <w:proofErr w:type="spellEnd"/>
      <w:r w:rsidRPr="00117B3C">
        <w:rPr>
          <w:b/>
          <w:color w:val="707070"/>
          <w:sz w:val="20"/>
          <w:szCs w:val="20"/>
        </w:rPr>
        <w:t xml:space="preserve"> :</w:t>
      </w:r>
      <w:proofErr w:type="gramEnd"/>
      <w:r w:rsidRPr="00117B3C">
        <w:rPr>
          <w:b/>
          <w:color w:val="707070"/>
          <w:sz w:val="20"/>
          <w:szCs w:val="20"/>
        </w:rPr>
        <w:t xml:space="preserve"> </w:t>
      </w:r>
      <w:r w:rsidRPr="00117B3C">
        <w:rPr>
          <w:color w:val="707070"/>
          <w:sz w:val="20"/>
          <w:szCs w:val="20"/>
        </w:rPr>
        <w:t xml:space="preserve">Français ; </w:t>
      </w:r>
      <w:proofErr w:type="spellStart"/>
      <w:r w:rsidRPr="00117B3C">
        <w:rPr>
          <w:color w:val="707070"/>
          <w:sz w:val="20"/>
          <w:szCs w:val="20"/>
        </w:rPr>
        <w:t>Anglais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professionnel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opérationnel</w:t>
      </w:r>
      <w:proofErr w:type="spellEnd"/>
      <w:r w:rsidRPr="00117B3C">
        <w:rPr>
          <w:color w:val="707070"/>
          <w:sz w:val="20"/>
          <w:szCs w:val="20"/>
        </w:rPr>
        <w:t xml:space="preserve"> - </w:t>
      </w:r>
      <w:proofErr w:type="spellStart"/>
      <w:r w:rsidRPr="00117B3C">
        <w:rPr>
          <w:color w:val="707070"/>
          <w:sz w:val="20"/>
          <w:szCs w:val="20"/>
        </w:rPr>
        <w:t>réunions</w:t>
      </w:r>
      <w:proofErr w:type="spellEnd"/>
      <w:r w:rsidRPr="00117B3C">
        <w:rPr>
          <w:color w:val="707070"/>
          <w:sz w:val="20"/>
          <w:szCs w:val="20"/>
        </w:rPr>
        <w:t xml:space="preserve">, ateliers, </w:t>
      </w:r>
      <w:proofErr w:type="spellStart"/>
      <w:r w:rsidRPr="00117B3C">
        <w:rPr>
          <w:color w:val="707070"/>
          <w:sz w:val="20"/>
          <w:szCs w:val="20"/>
        </w:rPr>
        <w:t>échanges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multiculturels</w:t>
      </w:r>
      <w:proofErr w:type="spellEnd"/>
      <w:r w:rsidRPr="00117B3C">
        <w:rPr>
          <w:color w:val="707070"/>
          <w:sz w:val="20"/>
          <w:szCs w:val="20"/>
        </w:rPr>
        <w:t xml:space="preserve">, production et </w:t>
      </w:r>
      <w:proofErr w:type="spellStart"/>
      <w:r w:rsidRPr="00117B3C">
        <w:rPr>
          <w:color w:val="707070"/>
          <w:sz w:val="20"/>
          <w:szCs w:val="20"/>
        </w:rPr>
        <w:t>présentation</w:t>
      </w:r>
      <w:proofErr w:type="spellEnd"/>
      <w:r w:rsidRPr="00117B3C">
        <w:rPr>
          <w:color w:val="707070"/>
          <w:sz w:val="20"/>
          <w:szCs w:val="20"/>
        </w:rPr>
        <w:t xml:space="preserve"> de supports </w:t>
      </w:r>
      <w:proofErr w:type="spellStart"/>
      <w:r w:rsidRPr="00117B3C">
        <w:rPr>
          <w:color w:val="707070"/>
          <w:sz w:val="20"/>
          <w:szCs w:val="20"/>
        </w:rPr>
        <w:t>en</w:t>
      </w:r>
      <w:proofErr w:type="spellEnd"/>
      <w:r w:rsidRPr="00117B3C">
        <w:rPr>
          <w:color w:val="707070"/>
          <w:sz w:val="20"/>
          <w:szCs w:val="20"/>
        </w:rPr>
        <w:t xml:space="preserve"> </w:t>
      </w:r>
      <w:proofErr w:type="spellStart"/>
      <w:r w:rsidRPr="00117B3C">
        <w:rPr>
          <w:color w:val="707070"/>
          <w:sz w:val="20"/>
          <w:szCs w:val="20"/>
        </w:rPr>
        <w:t>anglais</w:t>
      </w:r>
      <w:proofErr w:type="spellEnd"/>
      <w:r w:rsidRPr="00117B3C">
        <w:rPr>
          <w:color w:val="707070"/>
          <w:sz w:val="20"/>
          <w:szCs w:val="20"/>
        </w:rPr>
        <w:t>.</w:t>
      </w:r>
    </w:p>
    <w:p w14:paraId="54D9D6C6" w14:textId="77777777" w:rsidR="00117B3C" w:rsidRDefault="00117B3C">
      <w:pPr>
        <w:spacing w:after="20" w:line="221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309"/>
      </w:tblGrid>
      <w:tr w:rsidR="000414C8" w14:paraId="799260A9" w14:textId="77777777">
        <w:tc>
          <w:tcPr>
            <w:tcW w:w="4762" w:type="dxa"/>
            <w:tcBorders>
              <w:top w:val="nil"/>
              <w:left w:val="nil"/>
              <w:bottom w:val="single" w:sz="10" w:space="0" w:color="C00000"/>
              <w:right w:val="nil"/>
            </w:tcBorders>
            <w:shd w:val="clear" w:color="auto" w:fill="C00000"/>
            <w:vAlign w:val="center"/>
          </w:tcPr>
          <w:p w14:paraId="4DDEEDA0" w14:textId="77777777" w:rsidR="000414C8" w:rsidRDefault="0051431F">
            <w:pPr>
              <w:spacing w:after="0"/>
            </w:pPr>
            <w:r>
              <w:rPr>
                <w:b/>
                <w:color w:val="FFFFFF"/>
                <w:sz w:val="19"/>
              </w:rPr>
              <w:lastRenderedPageBreak/>
              <w:t xml:space="preserve">  EXPÉRIENCES PROFESSIONNELLES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10" w:space="0" w:color="C00000"/>
              <w:right w:val="nil"/>
            </w:tcBorders>
            <w:vAlign w:val="center"/>
          </w:tcPr>
          <w:p w14:paraId="7C4EE41E" w14:textId="77777777" w:rsidR="000414C8" w:rsidRDefault="000414C8">
            <w:pPr>
              <w:spacing w:after="0"/>
            </w:pPr>
          </w:p>
        </w:tc>
      </w:tr>
    </w:tbl>
    <w:p w14:paraId="7F9326B5" w14:textId="77777777" w:rsidR="000414C8" w:rsidRDefault="000414C8">
      <w:pPr>
        <w:spacing w:after="60"/>
      </w:pPr>
    </w:p>
    <w:p w14:paraId="72D86128" w14:textId="4F8C4A05" w:rsidR="000414C8" w:rsidRPr="00117B3C" w:rsidRDefault="0051431F">
      <w:pPr>
        <w:spacing w:before="100" w:after="0"/>
        <w:rPr>
          <w:sz w:val="18"/>
          <w:szCs w:val="18"/>
        </w:rPr>
      </w:pPr>
      <w:r w:rsidRPr="00117B3C">
        <w:rPr>
          <w:b/>
          <w:color w:val="C00000"/>
          <w:sz w:val="18"/>
          <w:szCs w:val="18"/>
        </w:rPr>
        <w:t xml:space="preserve">INA, 2025 </w:t>
      </w:r>
      <w:r w:rsidR="00A637FC" w:rsidRPr="00117B3C">
        <w:rPr>
          <w:b/>
          <w:color w:val="C00000"/>
          <w:sz w:val="18"/>
          <w:szCs w:val="18"/>
        </w:rPr>
        <w:t>/</w:t>
      </w:r>
      <w:r w:rsidRPr="00117B3C">
        <w:rPr>
          <w:b/>
          <w:color w:val="C00000"/>
          <w:sz w:val="18"/>
          <w:szCs w:val="18"/>
        </w:rPr>
        <w:t xml:space="preserve"> 2026</w:t>
      </w:r>
    </w:p>
    <w:p w14:paraId="721438A9" w14:textId="77777777" w:rsidR="000414C8" w:rsidRPr="00117B3C" w:rsidRDefault="0051431F">
      <w:pPr>
        <w:spacing w:after="60"/>
        <w:rPr>
          <w:sz w:val="18"/>
          <w:szCs w:val="18"/>
        </w:rPr>
      </w:pPr>
      <w:r w:rsidRPr="00117B3C">
        <w:rPr>
          <w:b/>
          <w:i/>
          <w:color w:val="707070"/>
          <w:sz w:val="18"/>
          <w:szCs w:val="18"/>
        </w:rPr>
        <w:t xml:space="preserve">Coach Agile / </w:t>
      </w:r>
      <w:proofErr w:type="spellStart"/>
      <w:r w:rsidRPr="00117B3C">
        <w:rPr>
          <w:b/>
          <w:i/>
          <w:color w:val="707070"/>
          <w:sz w:val="18"/>
          <w:szCs w:val="18"/>
        </w:rPr>
        <w:t>Agile@Scale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— passage à </w:t>
      </w:r>
      <w:proofErr w:type="spellStart"/>
      <w:r w:rsidRPr="00117B3C">
        <w:rPr>
          <w:b/>
          <w:i/>
          <w:color w:val="707070"/>
          <w:sz w:val="18"/>
          <w:szCs w:val="18"/>
        </w:rPr>
        <w:t>l’échelle</w:t>
      </w:r>
      <w:proofErr w:type="spellEnd"/>
    </w:p>
    <w:p w14:paraId="0CCE926D" w14:textId="77777777" w:rsidR="000414C8" w:rsidRPr="00117B3C" w:rsidRDefault="0051431F">
      <w:pPr>
        <w:spacing w:after="20" w:line="226" w:lineRule="auto"/>
        <w:rPr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Contexte</w:t>
      </w:r>
      <w:proofErr w:type="spellEnd"/>
      <w:r w:rsidRPr="00117B3C">
        <w:rPr>
          <w:b/>
          <w:color w:val="707070"/>
          <w:sz w:val="18"/>
          <w:szCs w:val="18"/>
        </w:rPr>
        <w:t xml:space="preserve"> du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projet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Préparer</w:t>
      </w:r>
      <w:proofErr w:type="spellEnd"/>
      <w:r w:rsidRPr="00117B3C">
        <w:rPr>
          <w:color w:val="707070"/>
          <w:sz w:val="18"/>
          <w:szCs w:val="18"/>
        </w:rPr>
        <w:t xml:space="preserve"> le passage à </w:t>
      </w:r>
      <w:proofErr w:type="spellStart"/>
      <w:r w:rsidRPr="00117B3C">
        <w:rPr>
          <w:color w:val="707070"/>
          <w:sz w:val="18"/>
          <w:szCs w:val="18"/>
        </w:rPr>
        <w:t>l’échelle</w:t>
      </w:r>
      <w:proofErr w:type="spellEnd"/>
      <w:r w:rsidRPr="00117B3C">
        <w:rPr>
          <w:color w:val="707070"/>
          <w:sz w:val="18"/>
          <w:szCs w:val="18"/>
        </w:rPr>
        <w:t xml:space="preserve"> et structurer les </w:t>
      </w:r>
      <w:proofErr w:type="spellStart"/>
      <w:r w:rsidRPr="00117B3C">
        <w:rPr>
          <w:color w:val="707070"/>
          <w:sz w:val="18"/>
          <w:szCs w:val="18"/>
        </w:rPr>
        <w:t>fondations</w:t>
      </w:r>
      <w:proofErr w:type="spellEnd"/>
      <w:r w:rsidRPr="00117B3C">
        <w:rPr>
          <w:color w:val="707070"/>
          <w:sz w:val="18"/>
          <w:szCs w:val="18"/>
        </w:rPr>
        <w:t xml:space="preserve"> d’un </w:t>
      </w:r>
      <w:proofErr w:type="spellStart"/>
      <w:r w:rsidRPr="00117B3C">
        <w:rPr>
          <w:color w:val="707070"/>
          <w:sz w:val="18"/>
          <w:szCs w:val="18"/>
        </w:rPr>
        <w:t>dispositif</w:t>
      </w:r>
      <w:proofErr w:type="spellEnd"/>
      <w:r w:rsidRPr="00117B3C">
        <w:rPr>
          <w:color w:val="707070"/>
          <w:sz w:val="18"/>
          <w:szCs w:val="18"/>
        </w:rPr>
        <w:t xml:space="preserve"> Agile &amp; delivery </w:t>
      </w:r>
      <w:proofErr w:type="spellStart"/>
      <w:r w:rsidRPr="00117B3C">
        <w:rPr>
          <w:color w:val="707070"/>
          <w:sz w:val="18"/>
          <w:szCs w:val="18"/>
        </w:rPr>
        <w:t>adapté</w:t>
      </w:r>
      <w:proofErr w:type="spellEnd"/>
      <w:r w:rsidRPr="00117B3C">
        <w:rPr>
          <w:color w:val="707070"/>
          <w:sz w:val="18"/>
          <w:szCs w:val="18"/>
        </w:rPr>
        <w:t xml:space="preserve"> à un </w:t>
      </w:r>
      <w:proofErr w:type="spellStart"/>
      <w:r w:rsidRPr="00117B3C">
        <w:rPr>
          <w:color w:val="707070"/>
          <w:sz w:val="18"/>
          <w:szCs w:val="18"/>
        </w:rPr>
        <w:t>environnement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média</w:t>
      </w:r>
      <w:proofErr w:type="spellEnd"/>
      <w:r w:rsidRPr="00117B3C">
        <w:rPr>
          <w:color w:val="707070"/>
          <w:sz w:val="18"/>
          <w:szCs w:val="18"/>
        </w:rPr>
        <w:t xml:space="preserve"> et IA.</w:t>
      </w:r>
    </w:p>
    <w:p w14:paraId="6BD409C8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Réalisation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d’un audit de </w:t>
      </w:r>
      <w:proofErr w:type="spellStart"/>
      <w:r w:rsidRPr="00117B3C">
        <w:rPr>
          <w:color w:val="707070"/>
          <w:sz w:val="18"/>
          <w:szCs w:val="18"/>
        </w:rPr>
        <w:t>maturité</w:t>
      </w:r>
      <w:proofErr w:type="spellEnd"/>
      <w:r w:rsidRPr="00117B3C">
        <w:rPr>
          <w:color w:val="707070"/>
          <w:sz w:val="18"/>
          <w:szCs w:val="18"/>
        </w:rPr>
        <w:t xml:space="preserve"> Agile, delivery et flux de </w:t>
      </w:r>
      <w:proofErr w:type="spellStart"/>
      <w:r w:rsidRPr="00117B3C">
        <w:rPr>
          <w:color w:val="707070"/>
          <w:sz w:val="18"/>
          <w:szCs w:val="18"/>
        </w:rPr>
        <w:t>valeur</w:t>
      </w:r>
      <w:proofErr w:type="spellEnd"/>
      <w:r w:rsidRPr="00117B3C">
        <w:rPr>
          <w:color w:val="707070"/>
          <w:sz w:val="18"/>
          <w:szCs w:val="18"/>
        </w:rPr>
        <w:t xml:space="preserve"> : </w:t>
      </w:r>
      <w:proofErr w:type="spellStart"/>
      <w:r w:rsidRPr="00117B3C">
        <w:rPr>
          <w:color w:val="707070"/>
          <w:sz w:val="18"/>
          <w:szCs w:val="18"/>
        </w:rPr>
        <w:t>organisation</w:t>
      </w:r>
      <w:proofErr w:type="spellEnd"/>
      <w:r w:rsidRPr="00117B3C">
        <w:rPr>
          <w:color w:val="707070"/>
          <w:sz w:val="18"/>
          <w:szCs w:val="18"/>
        </w:rPr>
        <w:t xml:space="preserve">, pratiques, </w:t>
      </w:r>
      <w:proofErr w:type="spellStart"/>
      <w:r w:rsidRPr="00117B3C">
        <w:rPr>
          <w:color w:val="707070"/>
          <w:sz w:val="18"/>
          <w:szCs w:val="18"/>
        </w:rPr>
        <w:t>dépendances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gouvernance</w:t>
      </w:r>
      <w:proofErr w:type="spellEnd"/>
      <w:r w:rsidRPr="00117B3C">
        <w:rPr>
          <w:color w:val="707070"/>
          <w:sz w:val="18"/>
          <w:szCs w:val="18"/>
        </w:rPr>
        <w:t xml:space="preserve"> et collaboration inter-équipes.</w:t>
      </w:r>
    </w:p>
    <w:p w14:paraId="4088219C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Analyse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des flux de delivery et identification des </w:t>
      </w:r>
      <w:proofErr w:type="spellStart"/>
      <w:r w:rsidRPr="00117B3C">
        <w:rPr>
          <w:color w:val="707070"/>
          <w:sz w:val="18"/>
          <w:szCs w:val="18"/>
        </w:rPr>
        <w:t>freins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impactant</w:t>
      </w:r>
      <w:proofErr w:type="spellEnd"/>
      <w:r w:rsidRPr="00117B3C">
        <w:rPr>
          <w:color w:val="707070"/>
          <w:sz w:val="18"/>
          <w:szCs w:val="18"/>
        </w:rPr>
        <w:t xml:space="preserve"> la cadence, la </w:t>
      </w:r>
      <w:proofErr w:type="spellStart"/>
      <w:r w:rsidRPr="00117B3C">
        <w:rPr>
          <w:color w:val="707070"/>
          <w:sz w:val="18"/>
          <w:szCs w:val="18"/>
        </w:rPr>
        <w:t>prédictibilité</w:t>
      </w:r>
      <w:proofErr w:type="spellEnd"/>
      <w:r w:rsidRPr="00117B3C">
        <w:rPr>
          <w:color w:val="707070"/>
          <w:sz w:val="18"/>
          <w:szCs w:val="18"/>
        </w:rPr>
        <w:t xml:space="preserve"> et le time-to-market.</w:t>
      </w:r>
    </w:p>
    <w:p w14:paraId="417E4380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Accompagnement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de </w:t>
      </w:r>
      <w:proofErr w:type="spellStart"/>
      <w:r w:rsidRPr="00117B3C">
        <w:rPr>
          <w:color w:val="707070"/>
          <w:sz w:val="18"/>
          <w:szCs w:val="18"/>
        </w:rPr>
        <w:t>l’équipe</w:t>
      </w:r>
      <w:proofErr w:type="spellEnd"/>
      <w:r w:rsidRPr="00117B3C">
        <w:rPr>
          <w:color w:val="707070"/>
          <w:sz w:val="18"/>
          <w:szCs w:val="18"/>
        </w:rPr>
        <w:t xml:space="preserve"> de transformation sur les principes DORA, Accelerate et Flow Metrics pour </w:t>
      </w:r>
      <w:proofErr w:type="spellStart"/>
      <w:r w:rsidRPr="00117B3C">
        <w:rPr>
          <w:color w:val="707070"/>
          <w:sz w:val="18"/>
          <w:szCs w:val="18"/>
        </w:rPr>
        <w:t>améliorer</w:t>
      </w:r>
      <w:proofErr w:type="spellEnd"/>
      <w:r w:rsidRPr="00117B3C">
        <w:rPr>
          <w:color w:val="707070"/>
          <w:sz w:val="18"/>
          <w:szCs w:val="18"/>
        </w:rPr>
        <w:t xml:space="preserve"> la performance delivery.</w:t>
      </w:r>
    </w:p>
    <w:p w14:paraId="23F05992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Conception</w:t>
      </w:r>
      <w:proofErr w:type="gramEnd"/>
      <w:r w:rsidRPr="00117B3C">
        <w:rPr>
          <w:color w:val="707070"/>
          <w:sz w:val="18"/>
          <w:szCs w:val="18"/>
        </w:rPr>
        <w:t xml:space="preserve"> et animation </w:t>
      </w:r>
      <w:proofErr w:type="spellStart"/>
      <w:r w:rsidRPr="00117B3C">
        <w:rPr>
          <w:color w:val="707070"/>
          <w:sz w:val="18"/>
          <w:szCs w:val="18"/>
        </w:rPr>
        <w:t>d’événements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d’acculturation</w:t>
      </w:r>
      <w:proofErr w:type="spellEnd"/>
      <w:r w:rsidRPr="00117B3C">
        <w:rPr>
          <w:color w:val="707070"/>
          <w:sz w:val="18"/>
          <w:szCs w:val="18"/>
        </w:rPr>
        <w:t xml:space="preserve"> Agile &amp; delivery </w:t>
      </w:r>
      <w:proofErr w:type="spellStart"/>
      <w:r w:rsidRPr="00117B3C">
        <w:rPr>
          <w:color w:val="707070"/>
          <w:sz w:val="18"/>
          <w:szCs w:val="18"/>
        </w:rPr>
        <w:t>autour</w:t>
      </w:r>
      <w:proofErr w:type="spellEnd"/>
      <w:r w:rsidRPr="00117B3C">
        <w:rPr>
          <w:color w:val="707070"/>
          <w:sz w:val="18"/>
          <w:szCs w:val="18"/>
        </w:rPr>
        <w:t xml:space="preserve"> des </w:t>
      </w:r>
      <w:proofErr w:type="spellStart"/>
      <w:r w:rsidRPr="00117B3C">
        <w:rPr>
          <w:color w:val="707070"/>
          <w:sz w:val="18"/>
          <w:szCs w:val="18"/>
        </w:rPr>
        <w:t>bonnes</w:t>
      </w:r>
      <w:proofErr w:type="spellEnd"/>
      <w:r w:rsidRPr="00117B3C">
        <w:rPr>
          <w:color w:val="707070"/>
          <w:sz w:val="18"/>
          <w:szCs w:val="18"/>
        </w:rPr>
        <w:t xml:space="preserve"> pratiques </w:t>
      </w:r>
      <w:proofErr w:type="spellStart"/>
      <w:r w:rsidRPr="00117B3C">
        <w:rPr>
          <w:color w:val="707070"/>
          <w:sz w:val="18"/>
          <w:szCs w:val="18"/>
        </w:rPr>
        <w:t>d’organisation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synchronisation</w:t>
      </w:r>
      <w:proofErr w:type="spellEnd"/>
      <w:r w:rsidRPr="00117B3C">
        <w:rPr>
          <w:color w:val="707070"/>
          <w:sz w:val="18"/>
          <w:szCs w:val="18"/>
        </w:rPr>
        <w:t xml:space="preserve"> et </w:t>
      </w:r>
      <w:proofErr w:type="spellStart"/>
      <w:r w:rsidRPr="00117B3C">
        <w:rPr>
          <w:color w:val="707070"/>
          <w:sz w:val="18"/>
          <w:szCs w:val="18"/>
        </w:rPr>
        <w:t>amélioration</w:t>
      </w:r>
      <w:proofErr w:type="spellEnd"/>
      <w:r w:rsidRPr="00117B3C">
        <w:rPr>
          <w:color w:val="707070"/>
          <w:sz w:val="18"/>
          <w:szCs w:val="18"/>
        </w:rPr>
        <w:t xml:space="preserve"> continue.</w:t>
      </w:r>
    </w:p>
    <w:p w14:paraId="2DADC99A" w14:textId="2C2190F0" w:rsidR="000414C8" w:rsidRPr="00117B3C" w:rsidRDefault="0051431F" w:rsidP="00117B3C">
      <w:pPr>
        <w:spacing w:before="80" w:after="0"/>
        <w:rPr>
          <w:color w:val="707070"/>
          <w:sz w:val="18"/>
          <w:szCs w:val="18"/>
        </w:rPr>
      </w:pPr>
      <w:r>
        <w:rPr>
          <w:b/>
          <w:color w:val="707070"/>
          <w:sz w:val="18"/>
        </w:rPr>
        <w:t>Environnement technique :</w:t>
      </w:r>
      <w:r>
        <w:rPr>
          <w:color w:val="707070"/>
          <w:sz w:val="18"/>
        </w:rPr>
        <w:t xml:space="preserve"> AGILE@SCALE, DELIVERY, DORA, ACCELERATE, FLOW METRICS, GOUVERNANCE, DÉPENDANCES, IA</w:t>
      </w:r>
    </w:p>
    <w:p w14:paraId="1D576BC4" w14:textId="77777777" w:rsidR="00117B3C" w:rsidRPr="00117B3C" w:rsidRDefault="00117B3C" w:rsidP="00117B3C">
      <w:pPr>
        <w:spacing w:before="80" w:after="0"/>
        <w:rPr>
          <w:sz w:val="18"/>
          <w:szCs w:val="18"/>
        </w:rPr>
      </w:pPr>
    </w:p>
    <w:p w14:paraId="7F1BF0AF" w14:textId="1E3E32C8" w:rsidR="000414C8" w:rsidRPr="00117B3C" w:rsidRDefault="0051431F">
      <w:pPr>
        <w:spacing w:before="100" w:after="0"/>
        <w:rPr>
          <w:sz w:val="18"/>
          <w:szCs w:val="18"/>
        </w:rPr>
      </w:pPr>
      <w:r w:rsidRPr="00117B3C">
        <w:rPr>
          <w:b/>
          <w:color w:val="C00000"/>
          <w:sz w:val="18"/>
          <w:szCs w:val="18"/>
        </w:rPr>
        <w:t xml:space="preserve">ENEDIS 2024 </w:t>
      </w:r>
      <w:r w:rsidR="00A637FC" w:rsidRPr="00117B3C">
        <w:rPr>
          <w:b/>
          <w:color w:val="C00000"/>
          <w:sz w:val="18"/>
          <w:szCs w:val="18"/>
        </w:rPr>
        <w:t>/</w:t>
      </w:r>
      <w:r w:rsidRPr="00117B3C">
        <w:rPr>
          <w:b/>
          <w:color w:val="C00000"/>
          <w:sz w:val="18"/>
          <w:szCs w:val="18"/>
        </w:rPr>
        <w:t xml:space="preserve"> 2025</w:t>
      </w:r>
    </w:p>
    <w:p w14:paraId="6DED5E4F" w14:textId="77777777" w:rsidR="000414C8" w:rsidRPr="00117B3C" w:rsidRDefault="0051431F">
      <w:pPr>
        <w:spacing w:after="60"/>
        <w:rPr>
          <w:sz w:val="18"/>
          <w:szCs w:val="18"/>
        </w:rPr>
      </w:pPr>
      <w:r w:rsidRPr="00117B3C">
        <w:rPr>
          <w:b/>
          <w:i/>
          <w:color w:val="707070"/>
          <w:sz w:val="18"/>
          <w:szCs w:val="18"/>
        </w:rPr>
        <w:t xml:space="preserve">Coach Agile </w:t>
      </w:r>
      <w:proofErr w:type="spellStart"/>
      <w:r w:rsidRPr="00117B3C">
        <w:rPr>
          <w:b/>
          <w:i/>
          <w:color w:val="707070"/>
          <w:sz w:val="18"/>
          <w:szCs w:val="18"/>
        </w:rPr>
        <w:t>SAFe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SPC / Transformation Delivery</w:t>
      </w:r>
    </w:p>
    <w:p w14:paraId="4647FCE7" w14:textId="77777777" w:rsidR="000414C8" w:rsidRPr="00117B3C" w:rsidRDefault="0051431F">
      <w:pPr>
        <w:spacing w:after="20" w:line="226" w:lineRule="auto"/>
        <w:rPr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Contexte</w:t>
      </w:r>
      <w:proofErr w:type="spellEnd"/>
      <w:r w:rsidRPr="00117B3C">
        <w:rPr>
          <w:b/>
          <w:color w:val="707070"/>
          <w:sz w:val="18"/>
          <w:szCs w:val="18"/>
        </w:rPr>
        <w:t xml:space="preserve"> du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projet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Lancement</w:t>
      </w:r>
      <w:proofErr w:type="spellEnd"/>
      <w:r w:rsidRPr="00117B3C">
        <w:rPr>
          <w:color w:val="707070"/>
          <w:sz w:val="18"/>
          <w:szCs w:val="18"/>
        </w:rPr>
        <w:t xml:space="preserve"> de la transformation Agile à </w:t>
      </w:r>
      <w:proofErr w:type="spellStart"/>
      <w:r w:rsidRPr="00117B3C">
        <w:rPr>
          <w:color w:val="707070"/>
          <w:sz w:val="18"/>
          <w:szCs w:val="18"/>
        </w:rPr>
        <w:t>l’échelle</w:t>
      </w:r>
      <w:proofErr w:type="spellEnd"/>
      <w:r w:rsidRPr="00117B3C">
        <w:rPr>
          <w:color w:val="707070"/>
          <w:sz w:val="18"/>
          <w:szCs w:val="18"/>
        </w:rPr>
        <w:t xml:space="preserve"> d’un département de 300 </w:t>
      </w:r>
      <w:proofErr w:type="spellStart"/>
      <w:r w:rsidRPr="00117B3C">
        <w:rPr>
          <w:color w:val="707070"/>
          <w:sz w:val="18"/>
          <w:szCs w:val="18"/>
        </w:rPr>
        <w:t>collaborateurs</w:t>
      </w:r>
      <w:proofErr w:type="spellEnd"/>
      <w:r w:rsidRPr="00117B3C">
        <w:rPr>
          <w:color w:val="707070"/>
          <w:sz w:val="18"/>
          <w:szCs w:val="18"/>
        </w:rPr>
        <w:t xml:space="preserve"> et structuration du passage à </w:t>
      </w:r>
      <w:proofErr w:type="spellStart"/>
      <w:r w:rsidRPr="00117B3C">
        <w:rPr>
          <w:color w:val="707070"/>
          <w:sz w:val="18"/>
          <w:szCs w:val="18"/>
        </w:rPr>
        <w:t>l’échelle</w:t>
      </w:r>
      <w:proofErr w:type="spellEnd"/>
      <w:r w:rsidRPr="00117B3C">
        <w:rPr>
          <w:color w:val="707070"/>
          <w:sz w:val="18"/>
          <w:szCs w:val="18"/>
        </w:rPr>
        <w:t xml:space="preserve"> avec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52BDFBAA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Définition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du framework </w:t>
      </w:r>
      <w:proofErr w:type="spellStart"/>
      <w:r w:rsidRPr="00117B3C">
        <w:rPr>
          <w:color w:val="707070"/>
          <w:sz w:val="18"/>
          <w:szCs w:val="18"/>
        </w:rPr>
        <w:t>cible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 xml:space="preserve">, co-construction du plan de transformation et validation </w:t>
      </w:r>
      <w:proofErr w:type="spellStart"/>
      <w:r w:rsidRPr="00117B3C">
        <w:rPr>
          <w:color w:val="707070"/>
          <w:sz w:val="18"/>
          <w:szCs w:val="18"/>
        </w:rPr>
        <w:t>budgétaire</w:t>
      </w:r>
      <w:proofErr w:type="spellEnd"/>
      <w:r w:rsidRPr="00117B3C">
        <w:rPr>
          <w:color w:val="707070"/>
          <w:sz w:val="18"/>
          <w:szCs w:val="18"/>
        </w:rPr>
        <w:t xml:space="preserve"> au CODIR.</w:t>
      </w:r>
    </w:p>
    <w:p w14:paraId="5D6C891D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Sélection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et </w:t>
      </w:r>
      <w:proofErr w:type="spellStart"/>
      <w:r w:rsidRPr="00117B3C">
        <w:rPr>
          <w:color w:val="707070"/>
          <w:sz w:val="18"/>
          <w:szCs w:val="18"/>
        </w:rPr>
        <w:t>accompagnement</w:t>
      </w:r>
      <w:proofErr w:type="spellEnd"/>
      <w:r w:rsidRPr="00117B3C">
        <w:rPr>
          <w:color w:val="707070"/>
          <w:sz w:val="18"/>
          <w:szCs w:val="18"/>
        </w:rPr>
        <w:t xml:space="preserve"> de </w:t>
      </w:r>
      <w:proofErr w:type="spellStart"/>
      <w:r w:rsidRPr="00117B3C">
        <w:rPr>
          <w:color w:val="707070"/>
          <w:sz w:val="18"/>
          <w:szCs w:val="18"/>
        </w:rPr>
        <w:t>l’équipe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pilote</w:t>
      </w:r>
      <w:proofErr w:type="spellEnd"/>
      <w:r w:rsidRPr="00117B3C">
        <w:rPr>
          <w:color w:val="707070"/>
          <w:sz w:val="18"/>
          <w:szCs w:val="18"/>
        </w:rPr>
        <w:t xml:space="preserve"> : 2 Product Managers et 6 équipes Scrum.</w:t>
      </w:r>
    </w:p>
    <w:p w14:paraId="27D50E01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Animation</w:t>
      </w:r>
      <w:proofErr w:type="gram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d’ateliers</w:t>
      </w:r>
      <w:proofErr w:type="spellEnd"/>
      <w:r w:rsidRPr="00117B3C">
        <w:rPr>
          <w:color w:val="707070"/>
          <w:sz w:val="18"/>
          <w:szCs w:val="18"/>
        </w:rPr>
        <w:t xml:space="preserve"> CODIR pour faire </w:t>
      </w:r>
      <w:proofErr w:type="spellStart"/>
      <w:r w:rsidRPr="00117B3C">
        <w:rPr>
          <w:color w:val="707070"/>
          <w:sz w:val="18"/>
          <w:szCs w:val="18"/>
        </w:rPr>
        <w:t>évoluer</w:t>
      </w:r>
      <w:proofErr w:type="spellEnd"/>
      <w:r w:rsidRPr="00117B3C">
        <w:rPr>
          <w:color w:val="707070"/>
          <w:sz w:val="18"/>
          <w:szCs w:val="18"/>
        </w:rPr>
        <w:t xml:space="preserve"> les </w:t>
      </w:r>
      <w:proofErr w:type="spellStart"/>
      <w:r w:rsidRPr="00117B3C">
        <w:rPr>
          <w:color w:val="707070"/>
          <w:sz w:val="18"/>
          <w:szCs w:val="18"/>
        </w:rPr>
        <w:t>rôles</w:t>
      </w:r>
      <w:proofErr w:type="spellEnd"/>
      <w:r w:rsidRPr="00117B3C">
        <w:rPr>
          <w:color w:val="707070"/>
          <w:sz w:val="18"/>
          <w:szCs w:val="18"/>
        </w:rPr>
        <w:t xml:space="preserve"> et </w:t>
      </w:r>
      <w:proofErr w:type="spellStart"/>
      <w:r w:rsidRPr="00117B3C">
        <w:rPr>
          <w:color w:val="707070"/>
          <w:sz w:val="18"/>
          <w:szCs w:val="18"/>
        </w:rPr>
        <w:t>acculturer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l’équipe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dirigeante</w:t>
      </w:r>
      <w:proofErr w:type="spellEnd"/>
      <w:r w:rsidRPr="00117B3C">
        <w:rPr>
          <w:color w:val="707070"/>
          <w:sz w:val="18"/>
          <w:szCs w:val="18"/>
        </w:rPr>
        <w:t xml:space="preserve"> à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3387087E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Mise</w:t>
      </w:r>
      <w:proofErr w:type="gram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en</w:t>
      </w:r>
      <w:proofErr w:type="spellEnd"/>
      <w:r w:rsidRPr="00117B3C">
        <w:rPr>
          <w:color w:val="707070"/>
          <w:sz w:val="18"/>
          <w:szCs w:val="18"/>
        </w:rPr>
        <w:t xml:space="preserve"> place d’un Lean Portfolio Management : SWOT, </w:t>
      </w:r>
      <w:proofErr w:type="spellStart"/>
      <w:r w:rsidRPr="00117B3C">
        <w:rPr>
          <w:color w:val="707070"/>
          <w:sz w:val="18"/>
          <w:szCs w:val="18"/>
        </w:rPr>
        <w:t>chaînes</w:t>
      </w:r>
      <w:proofErr w:type="spellEnd"/>
      <w:r w:rsidRPr="00117B3C">
        <w:rPr>
          <w:color w:val="707070"/>
          <w:sz w:val="18"/>
          <w:szCs w:val="18"/>
        </w:rPr>
        <w:t xml:space="preserve"> de </w:t>
      </w:r>
      <w:proofErr w:type="spellStart"/>
      <w:r w:rsidRPr="00117B3C">
        <w:rPr>
          <w:color w:val="707070"/>
          <w:sz w:val="18"/>
          <w:szCs w:val="18"/>
        </w:rPr>
        <w:t>valeur</w:t>
      </w:r>
      <w:proofErr w:type="spellEnd"/>
      <w:r w:rsidRPr="00117B3C">
        <w:rPr>
          <w:color w:val="707070"/>
          <w:sz w:val="18"/>
          <w:szCs w:val="18"/>
        </w:rPr>
        <w:t xml:space="preserve">, Kanban Portfolio, </w:t>
      </w:r>
      <w:proofErr w:type="spellStart"/>
      <w:r w:rsidRPr="00117B3C">
        <w:rPr>
          <w:color w:val="707070"/>
          <w:sz w:val="18"/>
          <w:szCs w:val="18"/>
        </w:rPr>
        <w:t>rituels</w:t>
      </w:r>
      <w:proofErr w:type="spellEnd"/>
      <w:r w:rsidRPr="00117B3C">
        <w:rPr>
          <w:color w:val="707070"/>
          <w:sz w:val="18"/>
          <w:szCs w:val="18"/>
        </w:rPr>
        <w:t xml:space="preserve"> de revue de backlog inter-PO.</w:t>
      </w:r>
    </w:p>
    <w:p w14:paraId="5E5D923A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Identification</w:t>
      </w:r>
      <w:proofErr w:type="gramEnd"/>
      <w:r w:rsidRPr="00117B3C">
        <w:rPr>
          <w:color w:val="707070"/>
          <w:sz w:val="18"/>
          <w:szCs w:val="18"/>
        </w:rPr>
        <w:t xml:space="preserve"> des </w:t>
      </w:r>
      <w:proofErr w:type="spellStart"/>
      <w:r w:rsidRPr="00117B3C">
        <w:rPr>
          <w:color w:val="707070"/>
          <w:sz w:val="18"/>
          <w:szCs w:val="18"/>
        </w:rPr>
        <w:t>chaînes</w:t>
      </w:r>
      <w:proofErr w:type="spellEnd"/>
      <w:r w:rsidRPr="00117B3C">
        <w:rPr>
          <w:color w:val="707070"/>
          <w:sz w:val="18"/>
          <w:szCs w:val="18"/>
        </w:rPr>
        <w:t xml:space="preserve"> de </w:t>
      </w:r>
      <w:proofErr w:type="spellStart"/>
      <w:r w:rsidRPr="00117B3C">
        <w:rPr>
          <w:color w:val="707070"/>
          <w:sz w:val="18"/>
          <w:szCs w:val="18"/>
        </w:rPr>
        <w:t>valeur</w:t>
      </w:r>
      <w:proofErr w:type="spellEnd"/>
      <w:r w:rsidRPr="00117B3C">
        <w:rPr>
          <w:color w:val="707070"/>
          <w:sz w:val="18"/>
          <w:szCs w:val="18"/>
        </w:rPr>
        <w:t xml:space="preserve"> du département </w:t>
      </w:r>
      <w:proofErr w:type="spellStart"/>
      <w:r w:rsidRPr="00117B3C">
        <w:rPr>
          <w:color w:val="707070"/>
          <w:sz w:val="18"/>
          <w:szCs w:val="18"/>
        </w:rPr>
        <w:t>Conduite</w:t>
      </w:r>
      <w:proofErr w:type="spellEnd"/>
      <w:r w:rsidRPr="00117B3C">
        <w:rPr>
          <w:color w:val="707070"/>
          <w:sz w:val="18"/>
          <w:szCs w:val="18"/>
        </w:rPr>
        <w:t xml:space="preserve"> et des points de friction </w:t>
      </w:r>
      <w:proofErr w:type="spellStart"/>
      <w:r w:rsidRPr="00117B3C">
        <w:rPr>
          <w:color w:val="707070"/>
          <w:sz w:val="18"/>
          <w:szCs w:val="18"/>
        </w:rPr>
        <w:t>impactant</w:t>
      </w:r>
      <w:proofErr w:type="spellEnd"/>
      <w:r w:rsidRPr="00117B3C">
        <w:rPr>
          <w:color w:val="707070"/>
          <w:sz w:val="18"/>
          <w:szCs w:val="18"/>
        </w:rPr>
        <w:t xml:space="preserve"> cadence, </w:t>
      </w:r>
      <w:proofErr w:type="spellStart"/>
      <w:r w:rsidRPr="00117B3C">
        <w:rPr>
          <w:color w:val="707070"/>
          <w:sz w:val="18"/>
          <w:szCs w:val="18"/>
        </w:rPr>
        <w:t>prédictibilité</w:t>
      </w:r>
      <w:proofErr w:type="spellEnd"/>
      <w:r w:rsidRPr="00117B3C">
        <w:rPr>
          <w:color w:val="707070"/>
          <w:sz w:val="18"/>
          <w:szCs w:val="18"/>
        </w:rPr>
        <w:t xml:space="preserve"> et time-to-market.</w:t>
      </w:r>
    </w:p>
    <w:p w14:paraId="46BFADB6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Acculturation</w:t>
      </w:r>
      <w:proofErr w:type="gramEnd"/>
      <w:r w:rsidRPr="00117B3C">
        <w:rPr>
          <w:color w:val="707070"/>
          <w:sz w:val="18"/>
          <w:szCs w:val="18"/>
        </w:rPr>
        <w:t xml:space="preserve"> Agile &amp; DevOps de 300 </w:t>
      </w:r>
      <w:proofErr w:type="spellStart"/>
      <w:r w:rsidRPr="00117B3C">
        <w:rPr>
          <w:color w:val="707070"/>
          <w:sz w:val="18"/>
          <w:szCs w:val="18"/>
        </w:rPr>
        <w:t>personnes</w:t>
      </w:r>
      <w:proofErr w:type="spellEnd"/>
      <w:r w:rsidRPr="00117B3C">
        <w:rPr>
          <w:color w:val="707070"/>
          <w:sz w:val="18"/>
          <w:szCs w:val="18"/>
        </w:rPr>
        <w:t xml:space="preserve"> : formations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 xml:space="preserve">, ateliers Kanban / Scrum / DevOps, webinars de </w:t>
      </w:r>
      <w:proofErr w:type="spellStart"/>
      <w:r w:rsidRPr="00117B3C">
        <w:rPr>
          <w:color w:val="707070"/>
          <w:sz w:val="18"/>
          <w:szCs w:val="18"/>
        </w:rPr>
        <w:t>sensibilisation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4277F582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Création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d’un </w:t>
      </w:r>
      <w:proofErr w:type="spellStart"/>
      <w:r w:rsidRPr="00117B3C">
        <w:rPr>
          <w:color w:val="707070"/>
          <w:sz w:val="18"/>
          <w:szCs w:val="18"/>
        </w:rPr>
        <w:t>référentiel</w:t>
      </w:r>
      <w:proofErr w:type="spellEnd"/>
      <w:r w:rsidRPr="00117B3C">
        <w:rPr>
          <w:color w:val="707070"/>
          <w:sz w:val="18"/>
          <w:szCs w:val="18"/>
        </w:rPr>
        <w:t xml:space="preserve"> de </w:t>
      </w:r>
      <w:proofErr w:type="spellStart"/>
      <w:r w:rsidRPr="00117B3C">
        <w:rPr>
          <w:color w:val="707070"/>
          <w:sz w:val="18"/>
          <w:szCs w:val="18"/>
        </w:rPr>
        <w:t>maturité</w:t>
      </w:r>
      <w:proofErr w:type="spellEnd"/>
      <w:r w:rsidRPr="00117B3C">
        <w:rPr>
          <w:color w:val="707070"/>
          <w:sz w:val="18"/>
          <w:szCs w:val="18"/>
        </w:rPr>
        <w:t xml:space="preserve"> Agile et animation </w:t>
      </w:r>
      <w:proofErr w:type="spellStart"/>
      <w:r w:rsidRPr="00117B3C">
        <w:rPr>
          <w:color w:val="707070"/>
          <w:sz w:val="18"/>
          <w:szCs w:val="18"/>
        </w:rPr>
        <w:t>d’une</w:t>
      </w:r>
      <w:proofErr w:type="spellEnd"/>
      <w:r w:rsidRPr="00117B3C">
        <w:rPr>
          <w:color w:val="707070"/>
          <w:sz w:val="18"/>
          <w:szCs w:val="18"/>
        </w:rPr>
        <w:t xml:space="preserve"> formation </w:t>
      </w:r>
      <w:proofErr w:type="spellStart"/>
      <w:r w:rsidRPr="00117B3C">
        <w:rPr>
          <w:color w:val="707070"/>
          <w:sz w:val="18"/>
          <w:szCs w:val="18"/>
        </w:rPr>
        <w:t>certifiante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 xml:space="preserve"> RTE.</w:t>
      </w:r>
    </w:p>
    <w:p w14:paraId="78E30D6A" w14:textId="370E8CB8" w:rsidR="00117B3C" w:rsidRPr="00117B3C" w:rsidRDefault="0051431F" w:rsidP="00117B3C">
      <w:pPr>
        <w:spacing w:before="80" w:after="0"/>
        <w:rPr>
          <w:color w:val="707070"/>
          <w:sz w:val="18"/>
          <w:szCs w:val="18"/>
        </w:rPr>
      </w:pPr>
      <w:r>
        <w:rPr>
          <w:b/>
          <w:color w:val="707070"/>
          <w:sz w:val="18"/>
        </w:rPr>
        <w:t>Environnement technique :</w:t>
      </w:r>
      <w:r>
        <w:rPr>
          <w:color w:val="707070"/>
          <w:sz w:val="18"/>
        </w:rPr>
        <w:t xml:space="preserve"> SAFE, SPC, RTE, LEAN PORTFOLIO MANAGEMENT, CODIR, ROADMAPS, CHAÎNES DE VALEUR, DEVOPS, CHANGE MANAGEMENT</w:t>
      </w:r>
    </w:p>
    <w:p w14:paraId="6313C55A" w14:textId="77777777" w:rsidR="00117B3C" w:rsidRPr="00117B3C" w:rsidRDefault="00117B3C" w:rsidP="00117B3C">
      <w:pPr>
        <w:spacing w:before="80" w:after="0"/>
        <w:rPr>
          <w:color w:val="707070"/>
          <w:sz w:val="18"/>
          <w:szCs w:val="18"/>
        </w:rPr>
      </w:pPr>
    </w:p>
    <w:p w14:paraId="733D170E" w14:textId="5C97DDB1" w:rsidR="000414C8" w:rsidRPr="00117B3C" w:rsidRDefault="0051431F">
      <w:pPr>
        <w:spacing w:before="100" w:after="0"/>
        <w:rPr>
          <w:sz w:val="18"/>
          <w:szCs w:val="18"/>
        </w:rPr>
      </w:pPr>
      <w:r w:rsidRPr="00117B3C">
        <w:rPr>
          <w:b/>
          <w:color w:val="C00000"/>
          <w:sz w:val="18"/>
          <w:szCs w:val="18"/>
        </w:rPr>
        <w:t>CRÉDIT AGRICOLE CAGIP – LCL  2023 / 2024</w:t>
      </w:r>
    </w:p>
    <w:p w14:paraId="09AA6EBF" w14:textId="77777777" w:rsidR="000414C8" w:rsidRPr="00117B3C" w:rsidRDefault="0051431F">
      <w:pPr>
        <w:spacing w:after="60"/>
        <w:rPr>
          <w:sz w:val="18"/>
          <w:szCs w:val="18"/>
        </w:rPr>
      </w:pPr>
      <w:r w:rsidRPr="00117B3C">
        <w:rPr>
          <w:b/>
          <w:i/>
          <w:color w:val="707070"/>
          <w:sz w:val="18"/>
          <w:szCs w:val="18"/>
        </w:rPr>
        <w:t xml:space="preserve">Coach Agile à </w:t>
      </w:r>
      <w:proofErr w:type="spellStart"/>
      <w:r w:rsidRPr="00117B3C">
        <w:rPr>
          <w:b/>
          <w:i/>
          <w:color w:val="707070"/>
          <w:sz w:val="18"/>
          <w:szCs w:val="18"/>
        </w:rPr>
        <w:t>l’échelle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– DevOps – </w:t>
      </w:r>
      <w:proofErr w:type="spellStart"/>
      <w:r w:rsidRPr="00117B3C">
        <w:rPr>
          <w:b/>
          <w:i/>
          <w:color w:val="707070"/>
          <w:sz w:val="18"/>
          <w:szCs w:val="18"/>
        </w:rPr>
        <w:t>SAFe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Advanced SPC</w:t>
      </w:r>
    </w:p>
    <w:p w14:paraId="6A675633" w14:textId="77777777" w:rsidR="000414C8" w:rsidRPr="00117B3C" w:rsidRDefault="0051431F">
      <w:pPr>
        <w:spacing w:after="20" w:line="226" w:lineRule="auto"/>
        <w:rPr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Contexte</w:t>
      </w:r>
      <w:proofErr w:type="spellEnd"/>
      <w:r w:rsidRPr="00117B3C">
        <w:rPr>
          <w:b/>
          <w:color w:val="707070"/>
          <w:sz w:val="18"/>
          <w:szCs w:val="18"/>
        </w:rPr>
        <w:t xml:space="preserve"> du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projet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Accompagnement</w:t>
      </w:r>
      <w:proofErr w:type="spellEnd"/>
      <w:r w:rsidRPr="00117B3C">
        <w:rPr>
          <w:color w:val="707070"/>
          <w:sz w:val="18"/>
          <w:szCs w:val="18"/>
        </w:rPr>
        <w:t xml:space="preserve"> des </w:t>
      </w:r>
      <w:proofErr w:type="spellStart"/>
      <w:r w:rsidRPr="00117B3C">
        <w:rPr>
          <w:color w:val="707070"/>
          <w:sz w:val="18"/>
          <w:szCs w:val="18"/>
        </w:rPr>
        <w:t>centres</w:t>
      </w:r>
      <w:proofErr w:type="spellEnd"/>
      <w:r w:rsidRPr="00117B3C">
        <w:rPr>
          <w:color w:val="707070"/>
          <w:sz w:val="18"/>
          <w:szCs w:val="18"/>
        </w:rPr>
        <w:t xml:space="preserve"> Agile du Groupe Crédit Agricole dans le </w:t>
      </w:r>
      <w:proofErr w:type="spellStart"/>
      <w:r w:rsidRPr="00117B3C">
        <w:rPr>
          <w:color w:val="707070"/>
          <w:sz w:val="18"/>
          <w:szCs w:val="18"/>
        </w:rPr>
        <w:t>déploiement</w:t>
      </w:r>
      <w:proofErr w:type="spellEnd"/>
      <w:r w:rsidRPr="00117B3C">
        <w:rPr>
          <w:color w:val="707070"/>
          <w:sz w:val="18"/>
          <w:szCs w:val="18"/>
        </w:rPr>
        <w:t xml:space="preserve"> de pratiques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Agile@Scale</w:t>
      </w:r>
      <w:proofErr w:type="spellEnd"/>
      <w:r w:rsidRPr="00117B3C">
        <w:rPr>
          <w:color w:val="707070"/>
          <w:sz w:val="18"/>
          <w:szCs w:val="18"/>
        </w:rPr>
        <w:t xml:space="preserve">, DevOps, coordination inter-équipes, exposition AWS / Azure et transformation des modes de </w:t>
      </w:r>
      <w:proofErr w:type="spellStart"/>
      <w:r w:rsidRPr="00117B3C">
        <w:rPr>
          <w:color w:val="707070"/>
          <w:sz w:val="18"/>
          <w:szCs w:val="18"/>
        </w:rPr>
        <w:t>fonctionnement</w:t>
      </w:r>
      <w:proofErr w:type="spellEnd"/>
      <w:r w:rsidRPr="00117B3C">
        <w:rPr>
          <w:color w:val="707070"/>
          <w:sz w:val="18"/>
          <w:szCs w:val="18"/>
        </w:rPr>
        <w:t xml:space="preserve"> entre </w:t>
      </w:r>
      <w:proofErr w:type="spellStart"/>
      <w:r w:rsidRPr="00117B3C">
        <w:rPr>
          <w:color w:val="707070"/>
          <w:sz w:val="18"/>
          <w:szCs w:val="18"/>
        </w:rPr>
        <w:t>développement</w:t>
      </w:r>
      <w:proofErr w:type="spellEnd"/>
      <w:r w:rsidRPr="00117B3C">
        <w:rPr>
          <w:color w:val="707070"/>
          <w:sz w:val="18"/>
          <w:szCs w:val="18"/>
        </w:rPr>
        <w:t xml:space="preserve"> et exploitation.</w:t>
      </w:r>
    </w:p>
    <w:p w14:paraId="1962C0F1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Coaching</w:t>
      </w:r>
      <w:proofErr w:type="gramEnd"/>
      <w:r w:rsidRPr="00117B3C">
        <w:rPr>
          <w:color w:val="707070"/>
          <w:sz w:val="18"/>
          <w:szCs w:val="18"/>
        </w:rPr>
        <w:t xml:space="preserve"> Agile des squads de la DSI LCL dans le cadre du framework « </w:t>
      </w:r>
      <w:proofErr w:type="spellStart"/>
      <w:r w:rsidRPr="00117B3C">
        <w:rPr>
          <w:color w:val="707070"/>
          <w:sz w:val="18"/>
          <w:szCs w:val="18"/>
        </w:rPr>
        <w:t>Agilité</w:t>
      </w:r>
      <w:proofErr w:type="spellEnd"/>
      <w:r w:rsidRPr="00117B3C">
        <w:rPr>
          <w:color w:val="707070"/>
          <w:sz w:val="18"/>
          <w:szCs w:val="18"/>
        </w:rPr>
        <w:t xml:space="preserve"> by LCL ».</w:t>
      </w:r>
    </w:p>
    <w:p w14:paraId="7C908BEE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Intégration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des équipes OPS CAGIP (</w:t>
      </w:r>
      <w:proofErr w:type="spellStart"/>
      <w:r w:rsidRPr="00117B3C">
        <w:rPr>
          <w:color w:val="707070"/>
          <w:sz w:val="18"/>
          <w:szCs w:val="18"/>
        </w:rPr>
        <w:t>ingénieurs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d’exploitation</w:t>
      </w:r>
      <w:proofErr w:type="spellEnd"/>
      <w:r w:rsidRPr="00117B3C">
        <w:rPr>
          <w:color w:val="707070"/>
          <w:sz w:val="18"/>
          <w:szCs w:val="18"/>
        </w:rPr>
        <w:t xml:space="preserve"> et </w:t>
      </w:r>
      <w:proofErr w:type="spellStart"/>
      <w:r w:rsidRPr="00117B3C">
        <w:rPr>
          <w:color w:val="707070"/>
          <w:sz w:val="18"/>
          <w:szCs w:val="18"/>
        </w:rPr>
        <w:t>systèmes</w:t>
      </w:r>
      <w:proofErr w:type="spellEnd"/>
      <w:r w:rsidRPr="00117B3C">
        <w:rPr>
          <w:color w:val="707070"/>
          <w:sz w:val="18"/>
          <w:szCs w:val="18"/>
        </w:rPr>
        <w:t xml:space="preserve">) dans les squads LCL, </w:t>
      </w:r>
      <w:proofErr w:type="spellStart"/>
      <w:r w:rsidRPr="00117B3C">
        <w:rPr>
          <w:color w:val="707070"/>
          <w:sz w:val="18"/>
          <w:szCs w:val="18"/>
        </w:rPr>
        <w:t>évolution</w:t>
      </w:r>
      <w:proofErr w:type="spellEnd"/>
      <w:r w:rsidRPr="00117B3C">
        <w:rPr>
          <w:color w:val="707070"/>
          <w:sz w:val="18"/>
          <w:szCs w:val="18"/>
        </w:rPr>
        <w:t xml:space="preserve"> des pratiques Dev / OPS et exposition aux </w:t>
      </w:r>
      <w:proofErr w:type="spellStart"/>
      <w:r w:rsidRPr="00117B3C">
        <w:rPr>
          <w:color w:val="707070"/>
          <w:sz w:val="18"/>
          <w:szCs w:val="18"/>
        </w:rPr>
        <w:t>environnements</w:t>
      </w:r>
      <w:proofErr w:type="spellEnd"/>
      <w:r w:rsidRPr="00117B3C">
        <w:rPr>
          <w:color w:val="707070"/>
          <w:sz w:val="18"/>
          <w:szCs w:val="18"/>
        </w:rPr>
        <w:t xml:space="preserve"> AWS / Azure </w:t>
      </w:r>
      <w:proofErr w:type="spellStart"/>
      <w:r w:rsidRPr="00117B3C">
        <w:rPr>
          <w:color w:val="707070"/>
          <w:sz w:val="18"/>
          <w:szCs w:val="18"/>
        </w:rPr>
        <w:t>portés</w:t>
      </w:r>
      <w:proofErr w:type="spellEnd"/>
      <w:r w:rsidRPr="00117B3C">
        <w:rPr>
          <w:color w:val="707070"/>
          <w:sz w:val="18"/>
          <w:szCs w:val="18"/>
        </w:rPr>
        <w:t xml:space="preserve"> par les équipes techniques.</w:t>
      </w:r>
    </w:p>
    <w:p w14:paraId="50551402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Coordination</w:t>
      </w:r>
      <w:proofErr w:type="gramEnd"/>
      <w:r w:rsidRPr="00117B3C">
        <w:rPr>
          <w:color w:val="707070"/>
          <w:sz w:val="18"/>
          <w:szCs w:val="18"/>
        </w:rPr>
        <w:t xml:space="preserve"> entre squads LCL, équipes OPS CAGIP, </w:t>
      </w:r>
      <w:proofErr w:type="spellStart"/>
      <w:r w:rsidRPr="00117B3C">
        <w:rPr>
          <w:color w:val="707070"/>
          <w:sz w:val="18"/>
          <w:szCs w:val="18"/>
        </w:rPr>
        <w:t>ingénieurs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d’exploitation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ingénieurs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systèmes</w:t>
      </w:r>
      <w:proofErr w:type="spellEnd"/>
      <w:r w:rsidRPr="00117B3C">
        <w:rPr>
          <w:color w:val="707070"/>
          <w:sz w:val="18"/>
          <w:szCs w:val="18"/>
        </w:rPr>
        <w:t xml:space="preserve">, architecture, </w:t>
      </w:r>
      <w:proofErr w:type="spellStart"/>
      <w:r w:rsidRPr="00117B3C">
        <w:rPr>
          <w:color w:val="707070"/>
          <w:sz w:val="18"/>
          <w:szCs w:val="18"/>
        </w:rPr>
        <w:t>fonctions</w:t>
      </w:r>
      <w:proofErr w:type="spellEnd"/>
      <w:r w:rsidRPr="00117B3C">
        <w:rPr>
          <w:color w:val="707070"/>
          <w:sz w:val="18"/>
          <w:szCs w:val="18"/>
        </w:rPr>
        <w:t xml:space="preserve"> transverses et managers inter-</w:t>
      </w:r>
      <w:proofErr w:type="spellStart"/>
      <w:r w:rsidRPr="00117B3C">
        <w:rPr>
          <w:color w:val="707070"/>
          <w:sz w:val="18"/>
          <w:szCs w:val="18"/>
        </w:rPr>
        <w:t>entités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6AED75F4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Support</w:t>
      </w:r>
      <w:proofErr w:type="gramEnd"/>
      <w:r w:rsidRPr="00117B3C">
        <w:rPr>
          <w:color w:val="707070"/>
          <w:sz w:val="18"/>
          <w:szCs w:val="18"/>
        </w:rPr>
        <w:t xml:space="preserve"> des départements Architectures &amp; </w:t>
      </w:r>
      <w:proofErr w:type="spellStart"/>
      <w:r w:rsidRPr="00117B3C">
        <w:rPr>
          <w:color w:val="707070"/>
          <w:sz w:val="18"/>
          <w:szCs w:val="18"/>
        </w:rPr>
        <w:t>Projets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Stratégiques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Sécurité</w:t>
      </w:r>
      <w:proofErr w:type="spellEnd"/>
      <w:r w:rsidRPr="00117B3C">
        <w:rPr>
          <w:color w:val="707070"/>
          <w:sz w:val="18"/>
          <w:szCs w:val="18"/>
        </w:rPr>
        <w:t xml:space="preserve"> et Pilotage / Sourcing / </w:t>
      </w:r>
      <w:proofErr w:type="spellStart"/>
      <w:r w:rsidRPr="00117B3C">
        <w:rPr>
          <w:color w:val="707070"/>
          <w:sz w:val="18"/>
          <w:szCs w:val="18"/>
        </w:rPr>
        <w:t>Logistique</w:t>
      </w:r>
      <w:proofErr w:type="spellEnd"/>
      <w:r w:rsidRPr="00117B3C">
        <w:rPr>
          <w:color w:val="707070"/>
          <w:sz w:val="18"/>
          <w:szCs w:val="18"/>
        </w:rPr>
        <w:t xml:space="preserve"> RH sur les </w:t>
      </w:r>
      <w:proofErr w:type="spellStart"/>
      <w:r w:rsidRPr="00117B3C">
        <w:rPr>
          <w:color w:val="707070"/>
          <w:sz w:val="18"/>
          <w:szCs w:val="18"/>
        </w:rPr>
        <w:t>sujets</w:t>
      </w:r>
      <w:proofErr w:type="spellEnd"/>
      <w:r w:rsidRPr="00117B3C">
        <w:rPr>
          <w:color w:val="707070"/>
          <w:sz w:val="18"/>
          <w:szCs w:val="18"/>
        </w:rPr>
        <w:t xml:space="preserve"> transverses.</w:t>
      </w:r>
    </w:p>
    <w:p w14:paraId="32D2FAB1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Accompagnement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du cluster CAGIP (80 </w:t>
      </w:r>
      <w:proofErr w:type="spellStart"/>
      <w:r w:rsidRPr="00117B3C">
        <w:rPr>
          <w:color w:val="707070"/>
          <w:sz w:val="18"/>
          <w:szCs w:val="18"/>
        </w:rPr>
        <w:t>personnes</w:t>
      </w:r>
      <w:proofErr w:type="spellEnd"/>
      <w:r w:rsidRPr="00117B3C">
        <w:rPr>
          <w:color w:val="707070"/>
          <w:sz w:val="18"/>
          <w:szCs w:val="18"/>
        </w:rPr>
        <w:t xml:space="preserve">) dans la </w:t>
      </w:r>
      <w:proofErr w:type="spellStart"/>
      <w:r w:rsidRPr="00117B3C">
        <w:rPr>
          <w:color w:val="707070"/>
          <w:sz w:val="18"/>
          <w:szCs w:val="18"/>
        </w:rPr>
        <w:t>réorganisation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l’intégration</w:t>
      </w:r>
      <w:proofErr w:type="spellEnd"/>
      <w:r w:rsidRPr="00117B3C">
        <w:rPr>
          <w:color w:val="707070"/>
          <w:sz w:val="18"/>
          <w:szCs w:val="18"/>
        </w:rPr>
        <w:t xml:space="preserve"> des </w:t>
      </w:r>
      <w:proofErr w:type="spellStart"/>
      <w:r w:rsidRPr="00117B3C">
        <w:rPr>
          <w:color w:val="707070"/>
          <w:sz w:val="18"/>
          <w:szCs w:val="18"/>
        </w:rPr>
        <w:t>profils</w:t>
      </w:r>
      <w:proofErr w:type="spellEnd"/>
      <w:r w:rsidRPr="00117B3C">
        <w:rPr>
          <w:color w:val="707070"/>
          <w:sz w:val="18"/>
          <w:szCs w:val="18"/>
        </w:rPr>
        <w:t xml:space="preserve"> DevOps et </w:t>
      </w:r>
      <w:proofErr w:type="spellStart"/>
      <w:r w:rsidRPr="00117B3C">
        <w:rPr>
          <w:color w:val="707070"/>
          <w:sz w:val="18"/>
          <w:szCs w:val="18"/>
        </w:rPr>
        <w:t>l’harmonisation</w:t>
      </w:r>
      <w:proofErr w:type="spellEnd"/>
      <w:r w:rsidRPr="00117B3C">
        <w:rPr>
          <w:color w:val="707070"/>
          <w:sz w:val="18"/>
          <w:szCs w:val="18"/>
        </w:rPr>
        <w:t xml:space="preserve"> des modes de </w:t>
      </w:r>
      <w:proofErr w:type="spellStart"/>
      <w:r w:rsidRPr="00117B3C">
        <w:rPr>
          <w:color w:val="707070"/>
          <w:sz w:val="18"/>
          <w:szCs w:val="18"/>
        </w:rPr>
        <w:t>fonctionnement</w:t>
      </w:r>
      <w:proofErr w:type="spellEnd"/>
      <w:r w:rsidRPr="00117B3C">
        <w:rPr>
          <w:color w:val="707070"/>
          <w:sz w:val="18"/>
          <w:szCs w:val="18"/>
        </w:rPr>
        <w:t xml:space="preserve"> entre </w:t>
      </w:r>
      <w:proofErr w:type="spellStart"/>
      <w:r w:rsidRPr="00117B3C">
        <w:rPr>
          <w:color w:val="707070"/>
          <w:sz w:val="18"/>
          <w:szCs w:val="18"/>
        </w:rPr>
        <w:t>développement</w:t>
      </w:r>
      <w:proofErr w:type="spellEnd"/>
      <w:r w:rsidRPr="00117B3C">
        <w:rPr>
          <w:color w:val="707070"/>
          <w:sz w:val="18"/>
          <w:szCs w:val="18"/>
        </w:rPr>
        <w:t xml:space="preserve"> et exploitation.</w:t>
      </w:r>
    </w:p>
    <w:p w14:paraId="62E82540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Animation</w:t>
      </w:r>
      <w:proofErr w:type="gram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d’ateliers</w:t>
      </w:r>
      <w:proofErr w:type="spellEnd"/>
      <w:r w:rsidRPr="00117B3C">
        <w:rPr>
          <w:color w:val="707070"/>
          <w:sz w:val="18"/>
          <w:szCs w:val="18"/>
        </w:rPr>
        <w:t xml:space="preserve"> de </w:t>
      </w:r>
      <w:proofErr w:type="spellStart"/>
      <w:r w:rsidRPr="00117B3C">
        <w:rPr>
          <w:color w:val="707070"/>
          <w:sz w:val="18"/>
          <w:szCs w:val="18"/>
        </w:rPr>
        <w:t>cartographie</w:t>
      </w:r>
      <w:proofErr w:type="spellEnd"/>
      <w:r w:rsidRPr="00117B3C">
        <w:rPr>
          <w:color w:val="707070"/>
          <w:sz w:val="18"/>
          <w:szCs w:val="18"/>
        </w:rPr>
        <w:t xml:space="preserve"> des flux de travail inter-</w:t>
      </w:r>
      <w:proofErr w:type="spellStart"/>
      <w:r w:rsidRPr="00117B3C">
        <w:rPr>
          <w:color w:val="707070"/>
          <w:sz w:val="18"/>
          <w:szCs w:val="18"/>
        </w:rPr>
        <w:t>entités</w:t>
      </w:r>
      <w:proofErr w:type="spellEnd"/>
      <w:r w:rsidRPr="00117B3C">
        <w:rPr>
          <w:color w:val="707070"/>
          <w:sz w:val="18"/>
          <w:szCs w:val="18"/>
        </w:rPr>
        <w:t xml:space="preserve"> et webinars </w:t>
      </w:r>
      <w:proofErr w:type="spellStart"/>
      <w:r w:rsidRPr="00117B3C">
        <w:rPr>
          <w:color w:val="707070"/>
          <w:sz w:val="18"/>
          <w:szCs w:val="18"/>
        </w:rPr>
        <w:t>Agile@Scale</w:t>
      </w:r>
      <w:proofErr w:type="spellEnd"/>
      <w:r w:rsidRPr="00117B3C">
        <w:rPr>
          <w:color w:val="707070"/>
          <w:sz w:val="18"/>
          <w:szCs w:val="18"/>
        </w:rPr>
        <w:t xml:space="preserve"> / DevOps.</w:t>
      </w:r>
    </w:p>
    <w:p w14:paraId="23DEE8F4" w14:textId="77777777" w:rsidR="000414C8" w:rsidRPr="00117B3C" w:rsidRDefault="000414C8">
      <w:pPr>
        <w:rPr>
          <w:sz w:val="18"/>
          <w:szCs w:val="18"/>
        </w:rPr>
        <w:sectPr w:rsidR="000414C8" w:rsidRPr="00117B3C">
          <w:headerReference w:type="default" r:id="rId11"/>
          <w:footerReference w:type="default" r:id="rId12"/>
          <w:type w:val="continuous"/>
          <w:pgSz w:w="11906" w:h="16838"/>
          <w:pgMar w:top="1191" w:right="1020" w:bottom="964" w:left="1020" w:header="397" w:footer="340" w:gutter="0"/>
          <w:cols w:space="720"/>
          <w:docGrid w:linePitch="360"/>
        </w:sectPr>
      </w:pPr>
    </w:p>
    <w:p w14:paraId="2423B57B" w14:textId="0CFEA36C" w:rsidR="000414C8" w:rsidRPr="00117B3C" w:rsidRDefault="0051431F" w:rsidP="00117B3C">
      <w:pPr>
        <w:spacing w:before="80" w:after="0"/>
        <w:rPr>
          <w:color w:val="707070"/>
          <w:sz w:val="18"/>
          <w:szCs w:val="18"/>
        </w:rPr>
      </w:pPr>
      <w:r>
        <w:rPr>
          <w:b/>
          <w:color w:val="707070"/>
          <w:sz w:val="18"/>
        </w:rPr>
        <w:t>Environnement technique :</w:t>
      </w:r>
      <w:r>
        <w:rPr>
          <w:color w:val="707070"/>
          <w:sz w:val="18"/>
        </w:rPr>
        <w:t xml:space="preserve"> SAFE, AGILE@SCALE, DEVOPS, OPS, ARCHITECTURE, SÉCURITÉ, AWS / AZURE, JIRA, COORDINATION DEV / OPS</w:t>
      </w:r>
    </w:p>
    <w:p w14:paraId="7CEDBCD4" w14:textId="77777777" w:rsidR="00117B3C" w:rsidRDefault="00117B3C" w:rsidP="00117B3C">
      <w:pPr>
        <w:spacing w:before="80" w:after="0"/>
        <w:rPr>
          <w:sz w:val="18"/>
          <w:szCs w:val="18"/>
        </w:rPr>
      </w:pPr>
    </w:p>
    <w:p w14:paraId="19531807" w14:textId="77777777" w:rsidR="00117B3C" w:rsidRDefault="00117B3C" w:rsidP="00117B3C">
      <w:pPr>
        <w:spacing w:before="80" w:after="0"/>
        <w:rPr>
          <w:sz w:val="18"/>
          <w:szCs w:val="18"/>
        </w:rPr>
      </w:pPr>
    </w:p>
    <w:p w14:paraId="699EB4B6" w14:textId="77777777" w:rsidR="00117B3C" w:rsidRDefault="00117B3C" w:rsidP="00117B3C">
      <w:pPr>
        <w:spacing w:before="80" w:after="0"/>
        <w:rPr>
          <w:sz w:val="18"/>
          <w:szCs w:val="18"/>
        </w:rPr>
      </w:pPr>
    </w:p>
    <w:p w14:paraId="56E305DE" w14:textId="77777777" w:rsidR="00117B3C" w:rsidRPr="00117B3C" w:rsidRDefault="00117B3C" w:rsidP="00117B3C">
      <w:pPr>
        <w:spacing w:before="80" w:after="0"/>
        <w:rPr>
          <w:sz w:val="18"/>
          <w:szCs w:val="18"/>
        </w:rPr>
      </w:pPr>
    </w:p>
    <w:p w14:paraId="08F5EBDB" w14:textId="7AD17822" w:rsidR="000414C8" w:rsidRPr="00117B3C" w:rsidRDefault="0051431F">
      <w:pPr>
        <w:spacing w:before="100" w:after="0"/>
        <w:rPr>
          <w:sz w:val="18"/>
          <w:szCs w:val="18"/>
        </w:rPr>
      </w:pPr>
      <w:r w:rsidRPr="00117B3C">
        <w:rPr>
          <w:b/>
          <w:color w:val="C00000"/>
          <w:sz w:val="18"/>
          <w:szCs w:val="18"/>
        </w:rPr>
        <w:lastRenderedPageBreak/>
        <w:t>WYND, 2017 / 2020</w:t>
      </w:r>
    </w:p>
    <w:p w14:paraId="5D65DE90" w14:textId="77777777" w:rsidR="000414C8" w:rsidRPr="00117B3C" w:rsidRDefault="0051431F">
      <w:pPr>
        <w:spacing w:after="60"/>
        <w:rPr>
          <w:sz w:val="18"/>
          <w:szCs w:val="18"/>
        </w:rPr>
      </w:pPr>
      <w:r w:rsidRPr="00117B3C">
        <w:rPr>
          <w:b/>
          <w:i/>
          <w:color w:val="707070"/>
          <w:sz w:val="18"/>
          <w:szCs w:val="18"/>
        </w:rPr>
        <w:t xml:space="preserve">RTE </w:t>
      </w:r>
      <w:proofErr w:type="spellStart"/>
      <w:r w:rsidRPr="00117B3C">
        <w:rPr>
          <w:b/>
          <w:i/>
          <w:color w:val="707070"/>
          <w:sz w:val="18"/>
          <w:szCs w:val="18"/>
        </w:rPr>
        <w:t>en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</w:t>
      </w:r>
      <w:proofErr w:type="spellStart"/>
      <w:r w:rsidRPr="00117B3C">
        <w:rPr>
          <w:b/>
          <w:i/>
          <w:color w:val="707070"/>
          <w:sz w:val="18"/>
          <w:szCs w:val="18"/>
        </w:rPr>
        <w:t>responsabilité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</w:t>
      </w:r>
      <w:proofErr w:type="spellStart"/>
      <w:r w:rsidRPr="00117B3C">
        <w:rPr>
          <w:b/>
          <w:i/>
          <w:color w:val="707070"/>
          <w:sz w:val="18"/>
          <w:szCs w:val="18"/>
        </w:rPr>
        <w:t>opérationnelle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/ Coach </w:t>
      </w:r>
      <w:proofErr w:type="spellStart"/>
      <w:r w:rsidRPr="00117B3C">
        <w:rPr>
          <w:b/>
          <w:i/>
          <w:color w:val="707070"/>
          <w:sz w:val="18"/>
          <w:szCs w:val="18"/>
        </w:rPr>
        <w:t>Agile@Scale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/ Product Manager</w:t>
      </w:r>
    </w:p>
    <w:p w14:paraId="28182862" w14:textId="77777777" w:rsidR="000414C8" w:rsidRPr="00117B3C" w:rsidRDefault="0051431F">
      <w:pPr>
        <w:spacing w:after="20" w:line="226" w:lineRule="auto"/>
        <w:rPr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Contexte</w:t>
      </w:r>
      <w:proofErr w:type="spellEnd"/>
      <w:r w:rsidRPr="00117B3C">
        <w:rPr>
          <w:b/>
          <w:color w:val="707070"/>
          <w:sz w:val="18"/>
          <w:szCs w:val="18"/>
        </w:rPr>
        <w:t xml:space="preserve"> du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projet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r w:rsidRPr="00117B3C">
        <w:rPr>
          <w:color w:val="707070"/>
          <w:sz w:val="18"/>
          <w:szCs w:val="18"/>
        </w:rPr>
        <w:t xml:space="preserve">Structuration du delivery à </w:t>
      </w:r>
      <w:proofErr w:type="spellStart"/>
      <w:r w:rsidRPr="00117B3C">
        <w:rPr>
          <w:color w:val="707070"/>
          <w:sz w:val="18"/>
          <w:szCs w:val="18"/>
        </w:rPr>
        <w:t>l’échelle</w:t>
      </w:r>
      <w:proofErr w:type="spellEnd"/>
      <w:r w:rsidRPr="00117B3C">
        <w:rPr>
          <w:color w:val="707070"/>
          <w:sz w:val="18"/>
          <w:szCs w:val="18"/>
        </w:rPr>
        <w:t xml:space="preserve">, coordination des Agile Release Trains et </w:t>
      </w:r>
      <w:proofErr w:type="spellStart"/>
      <w:r w:rsidRPr="00117B3C">
        <w:rPr>
          <w:color w:val="707070"/>
          <w:sz w:val="18"/>
          <w:szCs w:val="18"/>
        </w:rPr>
        <w:t>industrialisation</w:t>
      </w:r>
      <w:proofErr w:type="spellEnd"/>
      <w:r w:rsidRPr="00117B3C">
        <w:rPr>
          <w:color w:val="707070"/>
          <w:sz w:val="18"/>
          <w:szCs w:val="18"/>
        </w:rPr>
        <w:t xml:space="preserve"> des pratiques </w:t>
      </w:r>
      <w:proofErr w:type="spellStart"/>
      <w:r w:rsidRPr="00117B3C">
        <w:rPr>
          <w:color w:val="707070"/>
          <w:sz w:val="18"/>
          <w:szCs w:val="18"/>
        </w:rPr>
        <w:t>produit</w:t>
      </w:r>
      <w:proofErr w:type="spellEnd"/>
      <w:r w:rsidRPr="00117B3C">
        <w:rPr>
          <w:color w:val="707070"/>
          <w:sz w:val="18"/>
          <w:szCs w:val="18"/>
        </w:rPr>
        <w:t xml:space="preserve"> / DevOps dans un </w:t>
      </w:r>
      <w:proofErr w:type="spellStart"/>
      <w:r w:rsidRPr="00117B3C">
        <w:rPr>
          <w:color w:val="707070"/>
          <w:sz w:val="18"/>
          <w:szCs w:val="18"/>
        </w:rPr>
        <w:t>contexte</w:t>
      </w:r>
      <w:proofErr w:type="spellEnd"/>
      <w:r w:rsidRPr="00117B3C">
        <w:rPr>
          <w:color w:val="707070"/>
          <w:sz w:val="18"/>
          <w:szCs w:val="18"/>
        </w:rPr>
        <w:t xml:space="preserve"> SaaS retail </w:t>
      </w:r>
      <w:proofErr w:type="spellStart"/>
      <w:r w:rsidRPr="00117B3C">
        <w:rPr>
          <w:color w:val="707070"/>
          <w:sz w:val="18"/>
          <w:szCs w:val="18"/>
        </w:rPr>
        <w:t>omnicanal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en</w:t>
      </w:r>
      <w:proofErr w:type="spellEnd"/>
      <w:r w:rsidRPr="00117B3C">
        <w:rPr>
          <w:color w:val="707070"/>
          <w:sz w:val="18"/>
          <w:szCs w:val="18"/>
        </w:rPr>
        <w:t xml:space="preserve"> forte </w:t>
      </w:r>
      <w:proofErr w:type="spellStart"/>
      <w:r w:rsidRPr="00117B3C">
        <w:rPr>
          <w:color w:val="707070"/>
          <w:sz w:val="18"/>
          <w:szCs w:val="18"/>
        </w:rPr>
        <w:t>croissance</w:t>
      </w:r>
      <w:proofErr w:type="spellEnd"/>
      <w:r w:rsidRPr="00117B3C">
        <w:rPr>
          <w:color w:val="707070"/>
          <w:sz w:val="18"/>
          <w:szCs w:val="18"/>
        </w:rPr>
        <w:t>, avec exposition AWS / Azure.</w:t>
      </w:r>
    </w:p>
    <w:p w14:paraId="41D20AEC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RTE</w:t>
      </w:r>
      <w:proofErr w:type="gram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en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responsabilité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opérationnelle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directe</w:t>
      </w:r>
      <w:proofErr w:type="spellEnd"/>
      <w:r w:rsidRPr="00117B3C">
        <w:rPr>
          <w:color w:val="707070"/>
          <w:sz w:val="18"/>
          <w:szCs w:val="18"/>
        </w:rPr>
        <w:t xml:space="preserve"> sur un </w:t>
      </w:r>
      <w:proofErr w:type="spellStart"/>
      <w:r w:rsidRPr="00117B3C">
        <w:rPr>
          <w:color w:val="707070"/>
          <w:sz w:val="18"/>
          <w:szCs w:val="18"/>
        </w:rPr>
        <w:t>dispositif</w:t>
      </w:r>
      <w:proofErr w:type="spellEnd"/>
      <w:r w:rsidRPr="00117B3C">
        <w:rPr>
          <w:color w:val="707070"/>
          <w:sz w:val="18"/>
          <w:szCs w:val="18"/>
        </w:rPr>
        <w:t xml:space="preserve"> de 150 à 200 </w:t>
      </w:r>
      <w:proofErr w:type="spellStart"/>
      <w:r w:rsidRPr="00117B3C">
        <w:rPr>
          <w:color w:val="707070"/>
          <w:sz w:val="18"/>
          <w:szCs w:val="18"/>
        </w:rPr>
        <w:t>personnes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composé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d’environ</w:t>
      </w:r>
      <w:proofErr w:type="spellEnd"/>
      <w:r w:rsidRPr="00117B3C">
        <w:rPr>
          <w:color w:val="707070"/>
          <w:sz w:val="18"/>
          <w:szCs w:val="18"/>
        </w:rPr>
        <w:t xml:space="preserve"> 10 équipes </w:t>
      </w:r>
      <w:proofErr w:type="spellStart"/>
      <w:r w:rsidRPr="00117B3C">
        <w:rPr>
          <w:color w:val="707070"/>
          <w:sz w:val="18"/>
          <w:szCs w:val="18"/>
        </w:rPr>
        <w:t>produit</w:t>
      </w:r>
      <w:proofErr w:type="spellEnd"/>
      <w:r w:rsidRPr="00117B3C">
        <w:rPr>
          <w:color w:val="707070"/>
          <w:sz w:val="18"/>
          <w:szCs w:val="18"/>
        </w:rPr>
        <w:t xml:space="preserve">, 3 </w:t>
      </w:r>
      <w:proofErr w:type="spellStart"/>
      <w:r w:rsidRPr="00117B3C">
        <w:rPr>
          <w:color w:val="707070"/>
          <w:sz w:val="18"/>
          <w:szCs w:val="18"/>
        </w:rPr>
        <w:t>tribus</w:t>
      </w:r>
      <w:proofErr w:type="spellEnd"/>
      <w:r w:rsidRPr="00117B3C">
        <w:rPr>
          <w:color w:val="707070"/>
          <w:sz w:val="18"/>
          <w:szCs w:val="18"/>
        </w:rPr>
        <w:t xml:space="preserve"> et 28 équipes </w:t>
      </w:r>
      <w:proofErr w:type="spellStart"/>
      <w:r w:rsidRPr="00117B3C">
        <w:rPr>
          <w:color w:val="707070"/>
          <w:sz w:val="18"/>
          <w:szCs w:val="18"/>
        </w:rPr>
        <w:t>projets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31F9D8FA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Animation</w:t>
      </w:r>
      <w:proofErr w:type="gramEnd"/>
      <w:r w:rsidRPr="00117B3C">
        <w:rPr>
          <w:color w:val="707070"/>
          <w:sz w:val="18"/>
          <w:szCs w:val="18"/>
        </w:rPr>
        <w:t xml:space="preserve"> de plus de 10 PI Planning, ART Sync, PO Sync, Scrum of Scrums, ateliers de </w:t>
      </w:r>
      <w:proofErr w:type="spellStart"/>
      <w:r w:rsidRPr="00117B3C">
        <w:rPr>
          <w:color w:val="707070"/>
          <w:sz w:val="18"/>
          <w:szCs w:val="18"/>
        </w:rPr>
        <w:t>dépendances</w:t>
      </w:r>
      <w:proofErr w:type="spellEnd"/>
      <w:r w:rsidRPr="00117B3C">
        <w:rPr>
          <w:color w:val="707070"/>
          <w:sz w:val="18"/>
          <w:szCs w:val="18"/>
        </w:rPr>
        <w:t xml:space="preserve">, pilotage delivery, gestion de </w:t>
      </w:r>
      <w:proofErr w:type="spellStart"/>
      <w:r w:rsidRPr="00117B3C">
        <w:rPr>
          <w:color w:val="707070"/>
          <w:sz w:val="18"/>
          <w:szCs w:val="18"/>
        </w:rPr>
        <w:t>conflits</w:t>
      </w:r>
      <w:proofErr w:type="spellEnd"/>
      <w:r w:rsidRPr="00117B3C">
        <w:rPr>
          <w:color w:val="707070"/>
          <w:sz w:val="18"/>
          <w:szCs w:val="18"/>
        </w:rPr>
        <w:t xml:space="preserve"> et arbitrages transverses.</w:t>
      </w:r>
    </w:p>
    <w:p w14:paraId="5905AF1C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Pilotage</w:t>
      </w:r>
      <w:proofErr w:type="gramEnd"/>
      <w:r w:rsidRPr="00117B3C">
        <w:rPr>
          <w:color w:val="707070"/>
          <w:sz w:val="18"/>
          <w:szCs w:val="18"/>
        </w:rPr>
        <w:t xml:space="preserve"> des </w:t>
      </w:r>
      <w:proofErr w:type="spellStart"/>
      <w:r w:rsidRPr="00117B3C">
        <w:rPr>
          <w:color w:val="707070"/>
          <w:sz w:val="18"/>
          <w:szCs w:val="18"/>
        </w:rPr>
        <w:t>dépendances</w:t>
      </w:r>
      <w:proofErr w:type="spellEnd"/>
      <w:r w:rsidRPr="00117B3C">
        <w:rPr>
          <w:color w:val="707070"/>
          <w:sz w:val="18"/>
          <w:szCs w:val="18"/>
        </w:rPr>
        <w:t xml:space="preserve"> entre équipes </w:t>
      </w:r>
      <w:proofErr w:type="spellStart"/>
      <w:r w:rsidRPr="00117B3C">
        <w:rPr>
          <w:color w:val="707070"/>
          <w:sz w:val="18"/>
          <w:szCs w:val="18"/>
        </w:rPr>
        <w:t>produit</w:t>
      </w:r>
      <w:proofErr w:type="spellEnd"/>
      <w:r w:rsidRPr="00117B3C">
        <w:rPr>
          <w:color w:val="707070"/>
          <w:sz w:val="18"/>
          <w:szCs w:val="18"/>
        </w:rPr>
        <w:t xml:space="preserve">, architecture, support, production, delivery, services </w:t>
      </w:r>
      <w:proofErr w:type="spellStart"/>
      <w:r w:rsidRPr="00117B3C">
        <w:rPr>
          <w:color w:val="707070"/>
          <w:sz w:val="18"/>
          <w:szCs w:val="18"/>
        </w:rPr>
        <w:t>partagés</w:t>
      </w:r>
      <w:proofErr w:type="spellEnd"/>
      <w:r w:rsidRPr="00117B3C">
        <w:rPr>
          <w:color w:val="707070"/>
          <w:sz w:val="18"/>
          <w:szCs w:val="18"/>
        </w:rPr>
        <w:t xml:space="preserve"> et </w:t>
      </w:r>
      <w:proofErr w:type="spellStart"/>
      <w:r w:rsidRPr="00117B3C">
        <w:rPr>
          <w:color w:val="707070"/>
          <w:sz w:val="18"/>
          <w:szCs w:val="18"/>
        </w:rPr>
        <w:t>fournisseurs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agiles</w:t>
      </w:r>
      <w:proofErr w:type="spellEnd"/>
      <w:r w:rsidRPr="00117B3C">
        <w:rPr>
          <w:color w:val="707070"/>
          <w:sz w:val="18"/>
          <w:szCs w:val="18"/>
        </w:rPr>
        <w:t xml:space="preserve"> / non </w:t>
      </w:r>
      <w:proofErr w:type="spellStart"/>
      <w:r w:rsidRPr="00117B3C">
        <w:rPr>
          <w:color w:val="707070"/>
          <w:sz w:val="18"/>
          <w:szCs w:val="18"/>
        </w:rPr>
        <w:t>agiles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autour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d’enjeux</w:t>
      </w:r>
      <w:proofErr w:type="spellEnd"/>
      <w:r w:rsidRPr="00117B3C">
        <w:rPr>
          <w:color w:val="707070"/>
          <w:sz w:val="18"/>
          <w:szCs w:val="18"/>
        </w:rPr>
        <w:t xml:space="preserve"> de </w:t>
      </w:r>
      <w:proofErr w:type="spellStart"/>
      <w:r w:rsidRPr="00117B3C">
        <w:rPr>
          <w:color w:val="707070"/>
          <w:sz w:val="18"/>
          <w:szCs w:val="18"/>
        </w:rPr>
        <w:t>déployabilité</w:t>
      </w:r>
      <w:proofErr w:type="spellEnd"/>
      <w:r w:rsidRPr="00117B3C">
        <w:rPr>
          <w:color w:val="707070"/>
          <w:sz w:val="18"/>
          <w:szCs w:val="18"/>
        </w:rPr>
        <w:t xml:space="preserve"> et de </w:t>
      </w:r>
      <w:proofErr w:type="spellStart"/>
      <w:r w:rsidRPr="00117B3C">
        <w:rPr>
          <w:color w:val="707070"/>
          <w:sz w:val="18"/>
          <w:szCs w:val="18"/>
        </w:rPr>
        <w:t>fiabilité</w:t>
      </w:r>
      <w:proofErr w:type="spellEnd"/>
      <w:r w:rsidRPr="00117B3C">
        <w:rPr>
          <w:color w:val="707070"/>
          <w:sz w:val="18"/>
          <w:szCs w:val="18"/>
        </w:rPr>
        <w:t xml:space="preserve"> des </w:t>
      </w:r>
      <w:proofErr w:type="spellStart"/>
      <w:r w:rsidRPr="00117B3C">
        <w:rPr>
          <w:color w:val="707070"/>
          <w:sz w:val="18"/>
          <w:szCs w:val="18"/>
        </w:rPr>
        <w:t>plateformes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4A1B992B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 xml:space="preserve">▪  </w:t>
      </w:r>
      <w:proofErr w:type="spellStart"/>
      <w:r w:rsidRPr="00117B3C">
        <w:rPr>
          <w:color w:val="707070"/>
          <w:sz w:val="18"/>
          <w:szCs w:val="18"/>
        </w:rPr>
        <w:t>Création</w:t>
      </w:r>
      <w:proofErr w:type="spellEnd"/>
      <w:proofErr w:type="gramEnd"/>
      <w:r w:rsidRPr="00117B3C">
        <w:rPr>
          <w:color w:val="707070"/>
          <w:sz w:val="18"/>
          <w:szCs w:val="18"/>
        </w:rPr>
        <w:t xml:space="preserve"> des cockpits de pilotage delivery, structuration des Shared Services et </w:t>
      </w:r>
      <w:proofErr w:type="spellStart"/>
      <w:r w:rsidRPr="00117B3C">
        <w:rPr>
          <w:color w:val="707070"/>
          <w:sz w:val="18"/>
          <w:szCs w:val="18"/>
        </w:rPr>
        <w:t>encadrement</w:t>
      </w:r>
      <w:proofErr w:type="spellEnd"/>
      <w:r w:rsidRPr="00117B3C">
        <w:rPr>
          <w:color w:val="707070"/>
          <w:sz w:val="18"/>
          <w:szCs w:val="18"/>
        </w:rPr>
        <w:t xml:space="preserve"> des Scrum Masters.</w:t>
      </w:r>
    </w:p>
    <w:p w14:paraId="1FCFD1DA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r>
        <w:rPr>
          <w:color w:val="707070"/>
          <w:sz w:val="18"/>
        </w:rPr>
        <w:t>▪  Gestion des conflits, arbitrages transverses, risques de capacité, engagements de PI et reporting exécutif.</w:t>
      </w:r>
    </w:p>
    <w:p w14:paraId="02B259C3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Vision</w:t>
      </w:r>
      <w:proofErr w:type="gram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produit</w:t>
      </w:r>
      <w:proofErr w:type="spellEnd"/>
      <w:r w:rsidRPr="00117B3C">
        <w:rPr>
          <w:color w:val="707070"/>
          <w:sz w:val="18"/>
          <w:szCs w:val="18"/>
        </w:rPr>
        <w:t xml:space="preserve"> et roadmap </w:t>
      </w:r>
      <w:proofErr w:type="spellStart"/>
      <w:r w:rsidRPr="00117B3C">
        <w:rPr>
          <w:color w:val="707070"/>
          <w:sz w:val="18"/>
          <w:szCs w:val="18"/>
        </w:rPr>
        <w:t>omnicanale</w:t>
      </w:r>
      <w:proofErr w:type="spellEnd"/>
      <w:r w:rsidRPr="00117B3C">
        <w:rPr>
          <w:color w:val="707070"/>
          <w:sz w:val="18"/>
          <w:szCs w:val="18"/>
        </w:rPr>
        <w:t xml:space="preserve">, pilotage des </w:t>
      </w:r>
      <w:proofErr w:type="spellStart"/>
      <w:r w:rsidRPr="00117B3C">
        <w:rPr>
          <w:color w:val="707070"/>
          <w:sz w:val="18"/>
          <w:szCs w:val="18"/>
        </w:rPr>
        <w:t>dépendances</w:t>
      </w:r>
      <w:proofErr w:type="spellEnd"/>
      <w:r w:rsidRPr="00117B3C">
        <w:rPr>
          <w:color w:val="707070"/>
          <w:sz w:val="18"/>
          <w:szCs w:val="18"/>
        </w:rPr>
        <w:t xml:space="preserve"> UX / API / BO / FO / Architecture.</w:t>
      </w:r>
    </w:p>
    <w:p w14:paraId="62B9B65E" w14:textId="32985131" w:rsidR="000414C8" w:rsidRPr="00117B3C" w:rsidRDefault="0051431F" w:rsidP="00117B3C">
      <w:pPr>
        <w:spacing w:before="80" w:after="0"/>
        <w:rPr>
          <w:color w:val="707070"/>
          <w:sz w:val="18"/>
          <w:szCs w:val="18"/>
        </w:rPr>
      </w:pPr>
      <w:r>
        <w:rPr>
          <w:b/>
          <w:color w:val="707070"/>
          <w:sz w:val="18"/>
        </w:rPr>
        <w:t>Environnement technique :</w:t>
      </w:r>
      <w:r>
        <w:rPr>
          <w:color w:val="707070"/>
          <w:sz w:val="18"/>
        </w:rPr>
        <w:t xml:space="preserve"> SAFE, SPOTIFY, RTE, PI PLANNING, ART SYNC, PO SYNC, SCRUM OF SCRUMS, DEVOPS, AWS / AZURE, API, ARCHITECTURE, PRODUCTION, SUPPORT</w:t>
      </w:r>
    </w:p>
    <w:p w14:paraId="531F7636" w14:textId="77777777" w:rsidR="00117B3C" w:rsidRPr="00117B3C" w:rsidRDefault="00117B3C" w:rsidP="00117B3C">
      <w:pPr>
        <w:spacing w:before="80" w:after="0"/>
        <w:rPr>
          <w:sz w:val="18"/>
          <w:szCs w:val="18"/>
        </w:rPr>
      </w:pPr>
    </w:p>
    <w:p w14:paraId="09961316" w14:textId="77777777" w:rsidR="000414C8" w:rsidRPr="00117B3C" w:rsidRDefault="0051431F">
      <w:pPr>
        <w:spacing w:before="160" w:after="0"/>
        <w:rPr>
          <w:sz w:val="18"/>
          <w:szCs w:val="18"/>
        </w:rPr>
      </w:pPr>
      <w:r w:rsidRPr="00117B3C">
        <w:rPr>
          <w:b/>
          <w:color w:val="C00000"/>
          <w:sz w:val="18"/>
          <w:szCs w:val="18"/>
        </w:rPr>
        <w:t>EXPÉRIENCES ANTÉRIEURES — PRODUCT / DELIVERY</w:t>
      </w:r>
    </w:p>
    <w:p w14:paraId="5D66EBC9" w14:textId="77777777" w:rsidR="000414C8" w:rsidRPr="00117B3C" w:rsidRDefault="0051431F">
      <w:pPr>
        <w:spacing w:after="60"/>
        <w:rPr>
          <w:sz w:val="18"/>
          <w:szCs w:val="18"/>
        </w:rPr>
      </w:pPr>
      <w:r w:rsidRPr="00117B3C">
        <w:rPr>
          <w:b/>
          <w:i/>
          <w:color w:val="707070"/>
          <w:sz w:val="18"/>
          <w:szCs w:val="18"/>
        </w:rPr>
        <w:t xml:space="preserve">Chef de </w:t>
      </w:r>
      <w:proofErr w:type="spellStart"/>
      <w:r w:rsidRPr="00117B3C">
        <w:rPr>
          <w:b/>
          <w:i/>
          <w:color w:val="707070"/>
          <w:sz w:val="18"/>
          <w:szCs w:val="18"/>
        </w:rPr>
        <w:t>projet</w:t>
      </w:r>
      <w:proofErr w:type="spellEnd"/>
      <w:r w:rsidRPr="00117B3C">
        <w:rPr>
          <w:b/>
          <w:i/>
          <w:color w:val="707070"/>
          <w:sz w:val="18"/>
          <w:szCs w:val="18"/>
        </w:rPr>
        <w:t xml:space="preserve"> digital / Product Owner / Consultant technique</w:t>
      </w:r>
    </w:p>
    <w:p w14:paraId="50707215" w14:textId="77777777" w:rsidR="000414C8" w:rsidRPr="00117B3C" w:rsidRDefault="0051431F">
      <w:pPr>
        <w:spacing w:after="20" w:line="226" w:lineRule="auto"/>
        <w:rPr>
          <w:sz w:val="18"/>
          <w:szCs w:val="18"/>
        </w:rPr>
      </w:pPr>
      <w:proofErr w:type="spellStart"/>
      <w:r w:rsidRPr="00117B3C">
        <w:rPr>
          <w:b/>
          <w:color w:val="707070"/>
          <w:sz w:val="18"/>
          <w:szCs w:val="18"/>
        </w:rPr>
        <w:t>Contexte</w:t>
      </w:r>
      <w:proofErr w:type="spellEnd"/>
      <w:r w:rsidRPr="00117B3C">
        <w:rPr>
          <w:b/>
          <w:color w:val="707070"/>
          <w:sz w:val="18"/>
          <w:szCs w:val="18"/>
        </w:rPr>
        <w:t xml:space="preserve"> du </w:t>
      </w:r>
      <w:proofErr w:type="spellStart"/>
      <w:proofErr w:type="gramStart"/>
      <w:r w:rsidRPr="00117B3C">
        <w:rPr>
          <w:b/>
          <w:color w:val="707070"/>
          <w:sz w:val="18"/>
          <w:szCs w:val="18"/>
        </w:rPr>
        <w:t>projet</w:t>
      </w:r>
      <w:proofErr w:type="spellEnd"/>
      <w:r w:rsidRPr="00117B3C">
        <w:rPr>
          <w:b/>
          <w:color w:val="707070"/>
          <w:sz w:val="18"/>
          <w:szCs w:val="18"/>
        </w:rPr>
        <w:t xml:space="preserve"> :</w:t>
      </w:r>
      <w:proofErr w:type="gramEnd"/>
      <w:r w:rsidRPr="00117B3C">
        <w:rPr>
          <w:b/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Expériences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complémentaires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en</w:t>
      </w:r>
      <w:proofErr w:type="spellEnd"/>
      <w:r w:rsidRPr="00117B3C">
        <w:rPr>
          <w:color w:val="707070"/>
          <w:sz w:val="18"/>
          <w:szCs w:val="18"/>
        </w:rPr>
        <w:t xml:space="preserve"> pilotage de </w:t>
      </w:r>
      <w:proofErr w:type="spellStart"/>
      <w:r w:rsidRPr="00117B3C">
        <w:rPr>
          <w:color w:val="707070"/>
          <w:sz w:val="18"/>
          <w:szCs w:val="18"/>
        </w:rPr>
        <w:t>projets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digitaux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portails</w:t>
      </w:r>
      <w:proofErr w:type="spellEnd"/>
      <w:r w:rsidRPr="00117B3C">
        <w:rPr>
          <w:color w:val="707070"/>
          <w:sz w:val="18"/>
          <w:szCs w:val="18"/>
        </w:rPr>
        <w:t xml:space="preserve"> web, back-offices, applications mobiles et </w:t>
      </w:r>
      <w:proofErr w:type="spellStart"/>
      <w:r w:rsidRPr="00117B3C">
        <w:rPr>
          <w:color w:val="707070"/>
          <w:sz w:val="18"/>
          <w:szCs w:val="18"/>
        </w:rPr>
        <w:t>configurateurs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produits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04D57755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Citroën</w:t>
      </w:r>
      <w:proofErr w:type="gramEnd"/>
      <w:r w:rsidRPr="00117B3C">
        <w:rPr>
          <w:color w:val="707070"/>
          <w:sz w:val="18"/>
          <w:szCs w:val="18"/>
        </w:rPr>
        <w:t xml:space="preserve"> / DS : Product Owner </w:t>
      </w:r>
      <w:proofErr w:type="spellStart"/>
      <w:r w:rsidRPr="00117B3C">
        <w:rPr>
          <w:color w:val="707070"/>
          <w:sz w:val="18"/>
          <w:szCs w:val="18"/>
        </w:rPr>
        <w:t>configurateur</w:t>
      </w:r>
      <w:proofErr w:type="spellEnd"/>
      <w:r w:rsidRPr="00117B3C">
        <w:rPr>
          <w:color w:val="707070"/>
          <w:sz w:val="18"/>
          <w:szCs w:val="18"/>
        </w:rPr>
        <w:t xml:space="preserve"> automobile </w:t>
      </w:r>
      <w:proofErr w:type="spellStart"/>
      <w:r w:rsidRPr="00117B3C">
        <w:rPr>
          <w:color w:val="707070"/>
          <w:sz w:val="18"/>
          <w:szCs w:val="18"/>
        </w:rPr>
        <w:t>européen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déploiement</w:t>
      </w:r>
      <w:proofErr w:type="spellEnd"/>
      <w:r w:rsidRPr="00117B3C">
        <w:rPr>
          <w:color w:val="707070"/>
          <w:sz w:val="18"/>
          <w:szCs w:val="18"/>
        </w:rPr>
        <w:t xml:space="preserve"> sur 5 pays, transition Agile </w:t>
      </w:r>
      <w:proofErr w:type="spellStart"/>
      <w:r w:rsidRPr="00117B3C">
        <w:rPr>
          <w:color w:val="707070"/>
          <w:sz w:val="18"/>
          <w:szCs w:val="18"/>
        </w:rPr>
        <w:t>vers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SAFe</w:t>
      </w:r>
      <w:proofErr w:type="spellEnd"/>
      <w:r w:rsidRPr="00117B3C">
        <w:rPr>
          <w:color w:val="707070"/>
          <w:sz w:val="18"/>
          <w:szCs w:val="18"/>
        </w:rPr>
        <w:t>.</w:t>
      </w:r>
    </w:p>
    <w:p w14:paraId="0C4FBA58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RATP</w:t>
      </w:r>
      <w:proofErr w:type="gramEnd"/>
      <w:r w:rsidRPr="00117B3C">
        <w:rPr>
          <w:color w:val="707070"/>
          <w:sz w:val="18"/>
          <w:szCs w:val="18"/>
        </w:rPr>
        <w:t xml:space="preserve"> : Chef de </w:t>
      </w:r>
      <w:proofErr w:type="spellStart"/>
      <w:r w:rsidRPr="00117B3C">
        <w:rPr>
          <w:color w:val="707070"/>
          <w:sz w:val="18"/>
          <w:szCs w:val="18"/>
        </w:rPr>
        <w:t>projet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portail</w:t>
      </w:r>
      <w:proofErr w:type="spellEnd"/>
      <w:r w:rsidRPr="00117B3C">
        <w:rPr>
          <w:color w:val="707070"/>
          <w:sz w:val="18"/>
          <w:szCs w:val="18"/>
        </w:rPr>
        <w:t xml:space="preserve"> ratp.fr, back-office JCMS, applications mobiles et </w:t>
      </w:r>
      <w:proofErr w:type="spellStart"/>
      <w:r w:rsidRPr="00117B3C">
        <w:rPr>
          <w:color w:val="707070"/>
          <w:sz w:val="18"/>
          <w:szCs w:val="18"/>
        </w:rPr>
        <w:t>accessibilité</w:t>
      </w:r>
      <w:proofErr w:type="spellEnd"/>
      <w:r w:rsidRPr="00117B3C">
        <w:rPr>
          <w:color w:val="707070"/>
          <w:sz w:val="18"/>
          <w:szCs w:val="18"/>
        </w:rPr>
        <w:t xml:space="preserve"> RGAA.</w:t>
      </w:r>
    </w:p>
    <w:p w14:paraId="69AC79DD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Banque</w:t>
      </w:r>
      <w:proofErr w:type="gramEnd"/>
      <w:r w:rsidRPr="00117B3C">
        <w:rPr>
          <w:color w:val="707070"/>
          <w:sz w:val="18"/>
          <w:szCs w:val="18"/>
        </w:rPr>
        <w:t xml:space="preserve"> PSA Finance : Chef de </w:t>
      </w:r>
      <w:proofErr w:type="spellStart"/>
      <w:r w:rsidRPr="00117B3C">
        <w:rPr>
          <w:color w:val="707070"/>
          <w:sz w:val="18"/>
          <w:szCs w:val="18"/>
        </w:rPr>
        <w:t>projet</w:t>
      </w:r>
      <w:proofErr w:type="spellEnd"/>
      <w:r w:rsidRPr="00117B3C">
        <w:rPr>
          <w:color w:val="707070"/>
          <w:sz w:val="18"/>
          <w:szCs w:val="18"/>
        </w:rPr>
        <w:t xml:space="preserve"> Web AMOA, </w:t>
      </w:r>
      <w:proofErr w:type="spellStart"/>
      <w:r w:rsidRPr="00117B3C">
        <w:rPr>
          <w:color w:val="707070"/>
          <w:sz w:val="18"/>
          <w:szCs w:val="18"/>
        </w:rPr>
        <w:t>portail</w:t>
      </w:r>
      <w:proofErr w:type="spellEnd"/>
      <w:r w:rsidRPr="00117B3C">
        <w:rPr>
          <w:color w:val="707070"/>
          <w:sz w:val="18"/>
          <w:szCs w:val="18"/>
        </w:rPr>
        <w:t xml:space="preserve"> des </w:t>
      </w:r>
      <w:proofErr w:type="spellStart"/>
      <w:r w:rsidRPr="00117B3C">
        <w:rPr>
          <w:color w:val="707070"/>
          <w:sz w:val="18"/>
          <w:szCs w:val="18"/>
        </w:rPr>
        <w:t>filiales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bancaires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européennes</w:t>
      </w:r>
      <w:proofErr w:type="spellEnd"/>
      <w:r w:rsidRPr="00117B3C">
        <w:rPr>
          <w:color w:val="707070"/>
          <w:sz w:val="18"/>
          <w:szCs w:val="18"/>
        </w:rPr>
        <w:t>, CMMI 3 et introduction agile.</w:t>
      </w:r>
    </w:p>
    <w:p w14:paraId="18CC0075" w14:textId="77777777" w:rsidR="000414C8" w:rsidRPr="00117B3C" w:rsidRDefault="0051431F">
      <w:pPr>
        <w:spacing w:after="0" w:line="216" w:lineRule="auto"/>
        <w:ind w:left="624" w:hanging="198"/>
        <w:rPr>
          <w:sz w:val="18"/>
          <w:szCs w:val="18"/>
        </w:rPr>
      </w:pPr>
      <w:proofErr w:type="gramStart"/>
      <w:r w:rsidRPr="00117B3C">
        <w:rPr>
          <w:color w:val="707070"/>
          <w:sz w:val="18"/>
          <w:szCs w:val="18"/>
        </w:rPr>
        <w:t>▪  SFR</w:t>
      </w:r>
      <w:proofErr w:type="gramEnd"/>
      <w:r w:rsidRPr="00117B3C">
        <w:rPr>
          <w:color w:val="707070"/>
          <w:sz w:val="18"/>
          <w:szCs w:val="18"/>
        </w:rPr>
        <w:t xml:space="preserve">, Psychologies.com, Networks Technology, </w:t>
      </w:r>
      <w:proofErr w:type="spellStart"/>
      <w:r w:rsidRPr="00117B3C">
        <w:rPr>
          <w:color w:val="707070"/>
          <w:sz w:val="18"/>
          <w:szCs w:val="18"/>
        </w:rPr>
        <w:t>Bloomind</w:t>
      </w:r>
      <w:proofErr w:type="spellEnd"/>
      <w:r w:rsidRPr="00117B3C">
        <w:rPr>
          <w:color w:val="707070"/>
          <w:sz w:val="18"/>
          <w:szCs w:val="18"/>
        </w:rPr>
        <w:t xml:space="preserve">, INSEAD, France 5 : </w:t>
      </w:r>
      <w:proofErr w:type="spellStart"/>
      <w:r w:rsidRPr="00117B3C">
        <w:rPr>
          <w:color w:val="707070"/>
          <w:sz w:val="18"/>
          <w:szCs w:val="18"/>
        </w:rPr>
        <w:t>projets</w:t>
      </w:r>
      <w:proofErr w:type="spellEnd"/>
      <w:r w:rsidRPr="00117B3C">
        <w:rPr>
          <w:color w:val="707070"/>
          <w:sz w:val="18"/>
          <w:szCs w:val="18"/>
        </w:rPr>
        <w:t xml:space="preserve"> </w:t>
      </w:r>
      <w:proofErr w:type="spellStart"/>
      <w:r w:rsidRPr="00117B3C">
        <w:rPr>
          <w:color w:val="707070"/>
          <w:sz w:val="18"/>
          <w:szCs w:val="18"/>
        </w:rPr>
        <w:t>digitaux</w:t>
      </w:r>
      <w:proofErr w:type="spellEnd"/>
      <w:r w:rsidRPr="00117B3C">
        <w:rPr>
          <w:color w:val="707070"/>
          <w:sz w:val="18"/>
          <w:szCs w:val="18"/>
        </w:rPr>
        <w:t xml:space="preserve">, </w:t>
      </w:r>
      <w:proofErr w:type="spellStart"/>
      <w:r w:rsidRPr="00117B3C">
        <w:rPr>
          <w:color w:val="707070"/>
          <w:sz w:val="18"/>
          <w:szCs w:val="18"/>
        </w:rPr>
        <w:t>portails</w:t>
      </w:r>
      <w:proofErr w:type="spellEnd"/>
      <w:r w:rsidRPr="00117B3C">
        <w:rPr>
          <w:color w:val="707070"/>
          <w:sz w:val="18"/>
          <w:szCs w:val="18"/>
        </w:rPr>
        <w:t xml:space="preserve">, web services et </w:t>
      </w:r>
      <w:proofErr w:type="spellStart"/>
      <w:r w:rsidRPr="00117B3C">
        <w:rPr>
          <w:color w:val="707070"/>
          <w:sz w:val="18"/>
          <w:szCs w:val="18"/>
        </w:rPr>
        <w:t>modèles</w:t>
      </w:r>
      <w:proofErr w:type="spellEnd"/>
      <w:r w:rsidRPr="00117B3C">
        <w:rPr>
          <w:color w:val="707070"/>
          <w:sz w:val="18"/>
          <w:szCs w:val="18"/>
        </w:rPr>
        <w:t xml:space="preserve"> de données.</w:t>
      </w:r>
    </w:p>
    <w:p w14:paraId="09D912CB" w14:textId="6F29AE1D" w:rsidR="000414C8" w:rsidRPr="00117B3C" w:rsidRDefault="0051431F" w:rsidP="00117B3C">
      <w:pPr>
        <w:spacing w:before="80" w:after="0"/>
        <w:rPr>
          <w:sz w:val="18"/>
          <w:szCs w:val="18"/>
        </w:rPr>
      </w:pPr>
      <w:r>
        <w:rPr>
          <w:b/>
          <w:color w:val="707070"/>
          <w:sz w:val="18"/>
        </w:rPr>
        <w:t>Environnement technique :</w:t>
      </w:r>
      <w:r>
        <w:rPr>
          <w:color w:val="707070"/>
          <w:sz w:val="18"/>
        </w:rPr>
        <w:t xml:space="preserve"> SCRUM, KANBAN, RUP, CMMI 3, JCMS, WEB SERVICES, UX, BDD, GHERKIN</w:t>
      </w:r>
    </w:p>
    <w:sectPr w:rsidR="000414C8" w:rsidRPr="00117B3C" w:rsidSect="00034616">
      <w:headerReference w:type="default" r:id="rId13"/>
      <w:footerReference w:type="default" r:id="rId14"/>
      <w:type w:val="continuous"/>
      <w:pgSz w:w="11906" w:h="16838"/>
      <w:pgMar w:top="1191" w:right="1020" w:bottom="964" w:left="1020" w:header="397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D4DD2" w14:textId="77777777" w:rsidR="008B06A1" w:rsidRDefault="008B06A1">
      <w:pPr>
        <w:spacing w:after="0" w:line="240" w:lineRule="auto"/>
      </w:pPr>
      <w:r>
        <w:separator/>
      </w:r>
    </w:p>
  </w:endnote>
  <w:endnote w:type="continuationSeparator" w:id="0">
    <w:p w14:paraId="0FBA5BCF" w14:textId="77777777" w:rsidR="008B06A1" w:rsidRDefault="008B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188DC" w14:textId="77777777" w:rsidR="000414C8" w:rsidRDefault="000414C8">
    <w:pPr>
      <w:pBdr>
        <w:bottom w:val="single" w:sz="12" w:space="1" w:color="7F7F7F"/>
      </w:pBdr>
      <w:spacing w:after="0"/>
    </w:pPr>
  </w:p>
  <w:p w14:paraId="7D2C344A" w14:textId="77777777" w:rsidR="000414C8" w:rsidRDefault="0051431F">
    <w:pPr>
      <w:spacing w:after="0"/>
      <w:jc w:val="center"/>
    </w:pPr>
    <w:r>
      <w:rPr>
        <w:b/>
        <w:color w:val="707070"/>
        <w:sz w:val="14"/>
      </w:rPr>
      <w:t xml:space="preserve">FASTOR GIE - </w:t>
    </w:r>
    <w:proofErr w:type="spellStart"/>
    <w:r>
      <w:rPr>
        <w:b/>
        <w:color w:val="707070"/>
        <w:sz w:val="14"/>
      </w:rPr>
      <w:t>Chamfleury</w:t>
    </w:r>
    <w:proofErr w:type="spellEnd"/>
    <w:r>
      <w:rPr>
        <w:b/>
        <w:color w:val="707070"/>
        <w:sz w:val="14"/>
      </w:rPr>
      <w:t xml:space="preserve"> - 9 rue Georges </w:t>
    </w:r>
    <w:proofErr w:type="spellStart"/>
    <w:r>
      <w:rPr>
        <w:b/>
        <w:color w:val="707070"/>
        <w:sz w:val="14"/>
      </w:rPr>
      <w:t>Cloarec</w:t>
    </w:r>
    <w:proofErr w:type="spellEnd"/>
    <w:r>
      <w:rPr>
        <w:b/>
        <w:color w:val="707070"/>
        <w:sz w:val="14"/>
      </w:rPr>
      <w:t xml:space="preserve"> 27320 LA MADELEINE DE NONANCOURT</w:t>
    </w:r>
    <w:r>
      <w:rPr>
        <w:b/>
        <w:color w:val="707070"/>
        <w:sz w:val="14"/>
      </w:rPr>
      <w:br/>
      <w:t>GIE au capital de 40 000 € - RCS Evreux 808 389 464</w:t>
    </w:r>
    <w:r>
      <w:rPr>
        <w:b/>
        <w:color w:val="707070"/>
        <w:sz w:val="14"/>
      </w:rPr>
      <w:br/>
    </w:r>
    <w:r>
      <w:rPr>
        <w:color w:val="707070"/>
        <w:sz w:val="14"/>
      </w:rPr>
      <w:t xml:space="preserve">Tel. 02 32 37 71 50 </w:t>
    </w:r>
    <w:proofErr w:type="gramStart"/>
    <w:r>
      <w:rPr>
        <w:color w:val="707070"/>
        <w:sz w:val="14"/>
      </w:rPr>
      <w:t>E-mail :</w:t>
    </w:r>
    <w:proofErr w:type="gramEnd"/>
    <w:r>
      <w:rPr>
        <w:color w:val="707070"/>
        <w:sz w:val="14"/>
      </w:rPr>
      <w:t xml:space="preserve"> service.client@fastor.com Site : www.fastor.com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7ECD5" w14:textId="77777777" w:rsidR="000414C8" w:rsidRDefault="000414C8">
    <w:pPr>
      <w:pBdr>
        <w:bottom w:val="single" w:sz="12" w:space="1" w:color="7F7F7F"/>
      </w:pBdr>
      <w:spacing w:after="0"/>
    </w:pPr>
  </w:p>
  <w:p w14:paraId="52557647" w14:textId="77777777" w:rsidR="000414C8" w:rsidRDefault="0051431F">
    <w:pPr>
      <w:spacing w:after="0"/>
      <w:jc w:val="center"/>
    </w:pPr>
    <w:r>
      <w:rPr>
        <w:b/>
        <w:color w:val="707070"/>
        <w:sz w:val="14"/>
      </w:rPr>
      <w:t xml:space="preserve">FASTOR GIE - </w:t>
    </w:r>
    <w:proofErr w:type="spellStart"/>
    <w:r>
      <w:rPr>
        <w:b/>
        <w:color w:val="707070"/>
        <w:sz w:val="14"/>
      </w:rPr>
      <w:t>Chamfleury</w:t>
    </w:r>
    <w:proofErr w:type="spellEnd"/>
    <w:r>
      <w:rPr>
        <w:b/>
        <w:color w:val="707070"/>
        <w:sz w:val="14"/>
      </w:rPr>
      <w:t xml:space="preserve"> - 9 rue Georges </w:t>
    </w:r>
    <w:proofErr w:type="spellStart"/>
    <w:r>
      <w:rPr>
        <w:b/>
        <w:color w:val="707070"/>
        <w:sz w:val="14"/>
      </w:rPr>
      <w:t>Cloarec</w:t>
    </w:r>
    <w:proofErr w:type="spellEnd"/>
    <w:r>
      <w:rPr>
        <w:b/>
        <w:color w:val="707070"/>
        <w:sz w:val="14"/>
      </w:rPr>
      <w:t xml:space="preserve"> 27320 LA MADELEINE DE NONANCOURT</w:t>
    </w:r>
    <w:r>
      <w:rPr>
        <w:b/>
        <w:color w:val="707070"/>
        <w:sz w:val="14"/>
      </w:rPr>
      <w:br/>
      <w:t>GIE au capital de 40 000 € - RCS Evreux 808 389 464</w:t>
    </w:r>
    <w:r>
      <w:rPr>
        <w:b/>
        <w:color w:val="707070"/>
        <w:sz w:val="14"/>
      </w:rPr>
      <w:br/>
    </w:r>
    <w:r>
      <w:rPr>
        <w:color w:val="707070"/>
        <w:sz w:val="14"/>
      </w:rPr>
      <w:t xml:space="preserve">Tel. 02 32 37 71 50 </w:t>
    </w:r>
    <w:proofErr w:type="gramStart"/>
    <w:r>
      <w:rPr>
        <w:color w:val="707070"/>
        <w:sz w:val="14"/>
      </w:rPr>
      <w:t>E-mail :</w:t>
    </w:r>
    <w:proofErr w:type="gramEnd"/>
    <w:r>
      <w:rPr>
        <w:color w:val="707070"/>
        <w:sz w:val="14"/>
      </w:rPr>
      <w:t xml:space="preserve"> service.client@fastor.com Site : www.fastor.com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34CCE" w14:textId="77777777" w:rsidR="008B06A1" w:rsidRDefault="008B06A1">
      <w:pPr>
        <w:spacing w:after="0" w:line="240" w:lineRule="auto"/>
      </w:pPr>
      <w:r>
        <w:separator/>
      </w:r>
    </w:p>
  </w:footnote>
  <w:footnote w:type="continuationSeparator" w:id="0">
    <w:p w14:paraId="47A93A73" w14:textId="77777777" w:rsidR="008B06A1" w:rsidRDefault="008B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076" w:type="dxa"/>
      <w:jc w:val="center"/>
      <w:tblLayout w:type="fixed"/>
      <w:tblLook w:val="04A0" w:firstRow="1" w:lastRow="0" w:firstColumn="1" w:lastColumn="0" w:noHBand="0" w:noVBand="1"/>
    </w:tblPr>
    <w:tblGrid>
      <w:gridCol w:w="5840"/>
      <w:gridCol w:w="3288"/>
      <w:gridCol w:w="2948"/>
    </w:tblGrid>
    <w:tr w:rsidR="000414C8" w14:paraId="75312642" w14:textId="77777777" w:rsidTr="00023169">
      <w:trPr>
        <w:jc w:val="center"/>
      </w:trPr>
      <w:tc>
        <w:tcPr>
          <w:tcW w:w="5840" w:type="dxa"/>
          <w:tcBorders>
            <w:top w:val="nil"/>
            <w:left w:val="nil"/>
            <w:bottom w:val="nil"/>
            <w:right w:val="nil"/>
          </w:tcBorders>
        </w:tcPr>
        <w:p w14:paraId="70B559F1" w14:textId="77777777" w:rsidR="000414C8" w:rsidRDefault="0051431F">
          <w:r>
            <w:rPr>
              <w:noProof/>
            </w:rPr>
            <w:drawing>
              <wp:inline distT="0" distB="0" distL="0" distR="0" wp14:anchorId="173D1587" wp14:editId="1D6F91C5">
                <wp:extent cx="1872000" cy="1029600"/>
                <wp:effectExtent l="0" t="0" r="0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000" cy="102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8" w:type="dxa"/>
          <w:tcBorders>
            <w:top w:val="nil"/>
            <w:left w:val="nil"/>
            <w:bottom w:val="nil"/>
            <w:right w:val="nil"/>
          </w:tcBorders>
        </w:tcPr>
        <w:p w14:paraId="78487380" w14:textId="77777777" w:rsidR="000414C8" w:rsidRDefault="0051431F">
          <w:pPr>
            <w:jc w:val="right"/>
          </w:pPr>
          <w:r>
            <w:rPr>
              <w:color w:val="707070"/>
              <w:sz w:val="13"/>
            </w:rPr>
            <w:t>ADEXTAN</w:t>
          </w:r>
          <w:r>
            <w:rPr>
              <w:color w:val="707070"/>
              <w:sz w:val="13"/>
            </w:rPr>
            <w:br/>
            <w:t>BIFORA DATA CONSULTING</w:t>
          </w:r>
          <w:r>
            <w:rPr>
              <w:color w:val="707070"/>
              <w:sz w:val="13"/>
            </w:rPr>
            <w:br/>
            <w:t>CONFIRM IT</w:t>
          </w:r>
          <w:r>
            <w:rPr>
              <w:color w:val="707070"/>
              <w:sz w:val="13"/>
            </w:rPr>
            <w:br/>
            <w:t>ENGINOV</w:t>
          </w:r>
          <w:r>
            <w:rPr>
              <w:color w:val="707070"/>
              <w:sz w:val="13"/>
            </w:rPr>
            <w:br/>
            <w:t>EXTEAM</w:t>
          </w:r>
          <w:r>
            <w:rPr>
              <w:color w:val="707070"/>
              <w:sz w:val="13"/>
            </w:rPr>
            <w:br/>
            <w:t>FASTOR INGENIERIE</w:t>
          </w:r>
          <w:r>
            <w:rPr>
              <w:color w:val="707070"/>
              <w:sz w:val="13"/>
            </w:rPr>
            <w:br/>
            <w:t>HEXAGONE DIGITALE</w:t>
          </w:r>
          <w:r>
            <w:rPr>
              <w:color w:val="707070"/>
              <w:sz w:val="13"/>
            </w:rPr>
            <w:br/>
            <w:t>IGM</w:t>
          </w:r>
          <w:r>
            <w:rPr>
              <w:color w:val="707070"/>
              <w:sz w:val="13"/>
            </w:rPr>
            <w:br/>
            <w:t>INSTILIA</w:t>
          </w:r>
        </w:p>
      </w:tc>
      <w:tc>
        <w:tcPr>
          <w:tcW w:w="2948" w:type="dxa"/>
          <w:tcBorders>
            <w:top w:val="nil"/>
            <w:left w:val="single" w:sz="8" w:space="0" w:color="7F7F7F"/>
            <w:bottom w:val="nil"/>
            <w:right w:val="nil"/>
          </w:tcBorders>
        </w:tcPr>
        <w:p w14:paraId="0E83E692" w14:textId="77777777" w:rsidR="000414C8" w:rsidRDefault="0051431F">
          <w:r>
            <w:rPr>
              <w:color w:val="707070"/>
              <w:sz w:val="13"/>
            </w:rPr>
            <w:t>IZENCIA</w:t>
          </w:r>
          <w:r>
            <w:rPr>
              <w:color w:val="707070"/>
              <w:sz w:val="13"/>
            </w:rPr>
            <w:br/>
            <w:t>MARTE</w:t>
          </w:r>
          <w:r>
            <w:rPr>
              <w:color w:val="707070"/>
              <w:sz w:val="13"/>
            </w:rPr>
            <w:br/>
            <w:t>OMICRONE</w:t>
          </w:r>
          <w:r>
            <w:rPr>
              <w:color w:val="707070"/>
              <w:sz w:val="13"/>
            </w:rPr>
            <w:br/>
            <w:t>PARTENAIRE GC</w:t>
          </w:r>
          <w:r>
            <w:rPr>
              <w:color w:val="707070"/>
              <w:sz w:val="13"/>
            </w:rPr>
            <w:br/>
            <w:t>SAPIENS CONSULTING</w:t>
          </w:r>
          <w:r>
            <w:rPr>
              <w:color w:val="707070"/>
              <w:sz w:val="13"/>
            </w:rPr>
            <w:br/>
            <w:t>SYMOLIA</w:t>
          </w:r>
          <w:r>
            <w:rPr>
              <w:color w:val="707070"/>
              <w:sz w:val="13"/>
            </w:rPr>
            <w:br/>
            <w:t>TIBCO</w:t>
          </w:r>
          <w:r>
            <w:rPr>
              <w:color w:val="707070"/>
              <w:sz w:val="13"/>
            </w:rPr>
            <w:br/>
          </w:r>
          <w:r>
            <w:rPr>
              <w:b/>
              <w:color w:val="C00000"/>
              <w:sz w:val="13"/>
            </w:rPr>
            <w:t>TILENCIA</w:t>
          </w:r>
          <w:r>
            <w:rPr>
              <w:b/>
              <w:color w:val="C00000"/>
              <w:sz w:val="13"/>
            </w:rPr>
            <w:br/>
          </w:r>
          <w:r>
            <w:rPr>
              <w:color w:val="707070"/>
              <w:sz w:val="13"/>
            </w:rPr>
            <w:t>YZZY</w:t>
          </w:r>
        </w:p>
      </w:tc>
    </w:tr>
  </w:tbl>
  <w:p w14:paraId="7995AD28" w14:textId="77777777" w:rsidR="000414C8" w:rsidRDefault="0051431F">
    <w:pPr>
      <w:spacing w:after="0"/>
    </w:pPr>
    <w:r>
      <w:rPr>
        <w:color w:val="707070"/>
        <w:sz w:val="16"/>
      </w:rPr>
      <w:fldChar w:fldCharType="begin"/>
    </w:r>
    <w:r>
      <w:rPr>
        <w:color w:val="707070"/>
        <w:sz w:val="16"/>
      </w:rPr>
      <w:instrText xml:space="preserve"> PAGE </w:instrText>
    </w:r>
    <w:r>
      <w:rPr>
        <w:color w:val="707070"/>
        <w:sz w:val="16"/>
      </w:rPr>
      <w:fldChar w:fldCharType="separate"/>
    </w:r>
    <w:r>
      <w:rPr>
        <w:color w:val="707070"/>
        <w:sz w:val="16"/>
      </w:rPr>
      <w:t>1</w:t>
    </w:r>
    <w:r>
      <w:rPr>
        <w:color w:val="707070"/>
        <w:sz w:val="16"/>
      </w:rPr>
      <w:fldChar w:fldCharType="end"/>
    </w:r>
    <w:r>
      <w:rPr>
        <w:color w:val="707070"/>
        <w:sz w:val="16"/>
      </w:rPr>
      <w:t>/</w:t>
    </w:r>
    <w:r>
      <w:rPr>
        <w:color w:val="707070"/>
        <w:sz w:val="16"/>
      </w:rPr>
      <w:fldChar w:fldCharType="begin"/>
    </w:r>
    <w:r>
      <w:rPr>
        <w:color w:val="707070"/>
        <w:sz w:val="16"/>
      </w:rPr>
      <w:instrText xml:space="preserve"> NUMPAGES </w:instrText>
    </w:r>
    <w:r>
      <w:rPr>
        <w:color w:val="707070"/>
        <w:sz w:val="16"/>
      </w:rPr>
      <w:fldChar w:fldCharType="separate"/>
    </w:r>
    <w:r>
      <w:rPr>
        <w:color w:val="707070"/>
        <w:sz w:val="16"/>
      </w:rPr>
      <w:t>1</w:t>
    </w:r>
    <w:r>
      <w:rPr>
        <w:color w:val="707070"/>
        <w:sz w:val="16"/>
      </w:rPr>
      <w:fldChar w:fldCharType="end"/>
    </w:r>
  </w:p>
  <w:p w14:paraId="7E20C90B" w14:textId="77777777" w:rsidR="000414C8" w:rsidRDefault="0051431F">
    <w:pPr>
      <w:jc w:val="right"/>
    </w:pPr>
    <w:r>
      <w:rPr>
        <w:b/>
        <w:color w:val="C00000"/>
        <w:sz w:val="26"/>
      </w:rPr>
      <w:t>RTN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402"/>
      <w:gridCol w:w="3288"/>
      <w:gridCol w:w="2948"/>
    </w:tblGrid>
    <w:tr w:rsidR="000414C8" w14:paraId="26A3C732" w14:textId="77777777">
      <w:trPr>
        <w:jc w:val="center"/>
      </w:trPr>
      <w:tc>
        <w:tcPr>
          <w:tcW w:w="3402" w:type="dxa"/>
          <w:tcBorders>
            <w:top w:val="nil"/>
            <w:left w:val="nil"/>
            <w:bottom w:val="nil"/>
            <w:right w:val="nil"/>
          </w:tcBorders>
        </w:tcPr>
        <w:p w14:paraId="4D51D306" w14:textId="77777777" w:rsidR="000414C8" w:rsidRDefault="0051431F">
          <w:r>
            <w:rPr>
              <w:noProof/>
            </w:rPr>
            <w:drawing>
              <wp:inline distT="0" distB="0" distL="0" distR="0" wp14:anchorId="5C37EF1B" wp14:editId="68DCD604">
                <wp:extent cx="1872000" cy="1029600"/>
                <wp:effectExtent l="0" t="0" r="0" b="0"/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000" cy="102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8" w:type="dxa"/>
          <w:tcBorders>
            <w:top w:val="nil"/>
            <w:left w:val="nil"/>
            <w:bottom w:val="nil"/>
            <w:right w:val="nil"/>
          </w:tcBorders>
        </w:tcPr>
        <w:p w14:paraId="5719697E" w14:textId="77777777" w:rsidR="000414C8" w:rsidRDefault="0051431F">
          <w:pPr>
            <w:jc w:val="right"/>
          </w:pPr>
          <w:r>
            <w:rPr>
              <w:color w:val="707070"/>
              <w:sz w:val="13"/>
            </w:rPr>
            <w:t>ADEXTAN</w:t>
          </w:r>
          <w:r>
            <w:rPr>
              <w:color w:val="707070"/>
              <w:sz w:val="13"/>
            </w:rPr>
            <w:br/>
            <w:t>BIFORA DATA CONSULTING</w:t>
          </w:r>
          <w:r>
            <w:rPr>
              <w:color w:val="707070"/>
              <w:sz w:val="13"/>
            </w:rPr>
            <w:br/>
            <w:t>CONFIRM IT</w:t>
          </w:r>
          <w:r>
            <w:rPr>
              <w:color w:val="707070"/>
              <w:sz w:val="13"/>
            </w:rPr>
            <w:br/>
            <w:t>ENGINOV</w:t>
          </w:r>
          <w:r>
            <w:rPr>
              <w:color w:val="707070"/>
              <w:sz w:val="13"/>
            </w:rPr>
            <w:br/>
            <w:t>EXTEAM</w:t>
          </w:r>
          <w:r>
            <w:rPr>
              <w:color w:val="707070"/>
              <w:sz w:val="13"/>
            </w:rPr>
            <w:br/>
            <w:t>FASTOR INGENIERIE</w:t>
          </w:r>
          <w:r>
            <w:rPr>
              <w:color w:val="707070"/>
              <w:sz w:val="13"/>
            </w:rPr>
            <w:br/>
            <w:t>HEXAGONE DIGITALE</w:t>
          </w:r>
          <w:r>
            <w:rPr>
              <w:color w:val="707070"/>
              <w:sz w:val="13"/>
            </w:rPr>
            <w:br/>
            <w:t>IGM</w:t>
          </w:r>
          <w:r>
            <w:rPr>
              <w:color w:val="707070"/>
              <w:sz w:val="13"/>
            </w:rPr>
            <w:br/>
            <w:t>INSTILIA</w:t>
          </w:r>
        </w:p>
      </w:tc>
      <w:tc>
        <w:tcPr>
          <w:tcW w:w="2948" w:type="dxa"/>
          <w:tcBorders>
            <w:top w:val="nil"/>
            <w:left w:val="single" w:sz="8" w:space="0" w:color="7F7F7F"/>
            <w:bottom w:val="nil"/>
            <w:right w:val="nil"/>
          </w:tcBorders>
        </w:tcPr>
        <w:p w14:paraId="04F0D839" w14:textId="77777777" w:rsidR="000414C8" w:rsidRDefault="0051431F">
          <w:r>
            <w:rPr>
              <w:color w:val="707070"/>
              <w:sz w:val="13"/>
            </w:rPr>
            <w:t>IZENCIA</w:t>
          </w:r>
          <w:r>
            <w:rPr>
              <w:color w:val="707070"/>
              <w:sz w:val="13"/>
            </w:rPr>
            <w:br/>
            <w:t>MARTE</w:t>
          </w:r>
          <w:r>
            <w:rPr>
              <w:color w:val="707070"/>
              <w:sz w:val="13"/>
            </w:rPr>
            <w:br/>
            <w:t>OMICRONE</w:t>
          </w:r>
          <w:r>
            <w:rPr>
              <w:color w:val="707070"/>
              <w:sz w:val="13"/>
            </w:rPr>
            <w:br/>
            <w:t>PARTENAIRE GC</w:t>
          </w:r>
          <w:r>
            <w:rPr>
              <w:color w:val="707070"/>
              <w:sz w:val="13"/>
            </w:rPr>
            <w:br/>
            <w:t>SAPIENS CONSULTING</w:t>
          </w:r>
          <w:r>
            <w:rPr>
              <w:color w:val="707070"/>
              <w:sz w:val="13"/>
            </w:rPr>
            <w:br/>
            <w:t>SYMOLIA</w:t>
          </w:r>
          <w:r>
            <w:rPr>
              <w:color w:val="707070"/>
              <w:sz w:val="13"/>
            </w:rPr>
            <w:br/>
            <w:t>TIBCO</w:t>
          </w:r>
          <w:r>
            <w:rPr>
              <w:color w:val="707070"/>
              <w:sz w:val="13"/>
            </w:rPr>
            <w:br/>
          </w:r>
          <w:r>
            <w:rPr>
              <w:b/>
              <w:color w:val="C00000"/>
              <w:sz w:val="13"/>
            </w:rPr>
            <w:t>TILENCIA</w:t>
          </w:r>
          <w:r>
            <w:rPr>
              <w:b/>
              <w:color w:val="C00000"/>
              <w:sz w:val="13"/>
            </w:rPr>
            <w:br/>
          </w:r>
          <w:r>
            <w:rPr>
              <w:color w:val="707070"/>
              <w:sz w:val="13"/>
            </w:rPr>
            <w:t>YZZY</w:t>
          </w:r>
        </w:p>
      </w:tc>
    </w:tr>
  </w:tbl>
  <w:p w14:paraId="741D7D63" w14:textId="77777777" w:rsidR="000414C8" w:rsidRDefault="0051431F">
    <w:pPr>
      <w:spacing w:after="0"/>
    </w:pPr>
    <w:r>
      <w:rPr>
        <w:color w:val="707070"/>
        <w:sz w:val="16"/>
      </w:rPr>
      <w:fldChar w:fldCharType="begin"/>
    </w:r>
    <w:r>
      <w:rPr>
        <w:color w:val="707070"/>
        <w:sz w:val="16"/>
      </w:rPr>
      <w:instrText xml:space="preserve"> PAGE </w:instrText>
    </w:r>
    <w:r>
      <w:rPr>
        <w:color w:val="707070"/>
        <w:sz w:val="16"/>
      </w:rPr>
      <w:fldChar w:fldCharType="separate"/>
    </w:r>
    <w:r>
      <w:rPr>
        <w:color w:val="707070"/>
        <w:sz w:val="16"/>
      </w:rPr>
      <w:t>1</w:t>
    </w:r>
    <w:r>
      <w:rPr>
        <w:color w:val="707070"/>
        <w:sz w:val="16"/>
      </w:rPr>
      <w:fldChar w:fldCharType="end"/>
    </w:r>
    <w:r>
      <w:rPr>
        <w:color w:val="707070"/>
        <w:sz w:val="16"/>
      </w:rPr>
      <w:t>/</w:t>
    </w:r>
    <w:r>
      <w:rPr>
        <w:color w:val="707070"/>
        <w:sz w:val="16"/>
      </w:rPr>
      <w:fldChar w:fldCharType="begin"/>
    </w:r>
    <w:r>
      <w:rPr>
        <w:color w:val="707070"/>
        <w:sz w:val="16"/>
      </w:rPr>
      <w:instrText xml:space="preserve"> NUMPAGES </w:instrText>
    </w:r>
    <w:r>
      <w:rPr>
        <w:color w:val="707070"/>
        <w:sz w:val="16"/>
      </w:rPr>
      <w:fldChar w:fldCharType="separate"/>
    </w:r>
    <w:r>
      <w:rPr>
        <w:color w:val="707070"/>
        <w:sz w:val="16"/>
      </w:rPr>
      <w:t>1</w:t>
    </w:r>
    <w:r>
      <w:rPr>
        <w:color w:val="707070"/>
        <w:sz w:val="16"/>
      </w:rPr>
      <w:fldChar w:fldCharType="end"/>
    </w:r>
  </w:p>
  <w:p w14:paraId="2A602FF5" w14:textId="77777777" w:rsidR="000414C8" w:rsidRDefault="0051431F">
    <w:pPr>
      <w:jc w:val="right"/>
    </w:pPr>
    <w:r>
      <w:rPr>
        <w:b/>
        <w:color w:val="C00000"/>
        <w:sz w:val="26"/>
      </w:rPr>
      <w:t>RTN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131721"/>
    <w:multiLevelType w:val="hybridMultilevel"/>
    <w:tmpl w:val="1D106082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556043995">
    <w:abstractNumId w:val="8"/>
  </w:num>
  <w:num w:numId="2" w16cid:durableId="1666397379">
    <w:abstractNumId w:val="6"/>
  </w:num>
  <w:num w:numId="3" w16cid:durableId="1367677995">
    <w:abstractNumId w:val="5"/>
  </w:num>
  <w:num w:numId="4" w16cid:durableId="19093001">
    <w:abstractNumId w:val="4"/>
  </w:num>
  <w:num w:numId="5" w16cid:durableId="185755903">
    <w:abstractNumId w:val="7"/>
  </w:num>
  <w:num w:numId="6" w16cid:durableId="1861429292">
    <w:abstractNumId w:val="3"/>
  </w:num>
  <w:num w:numId="7" w16cid:durableId="48769203">
    <w:abstractNumId w:val="2"/>
  </w:num>
  <w:num w:numId="8" w16cid:durableId="1184249348">
    <w:abstractNumId w:val="1"/>
  </w:num>
  <w:num w:numId="9" w16cid:durableId="1916234653">
    <w:abstractNumId w:val="0"/>
  </w:num>
  <w:num w:numId="10" w16cid:durableId="10957835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169"/>
    <w:rsid w:val="00034616"/>
    <w:rsid w:val="000414C8"/>
    <w:rsid w:val="0006063C"/>
    <w:rsid w:val="00117B3C"/>
    <w:rsid w:val="0015074B"/>
    <w:rsid w:val="0021208C"/>
    <w:rsid w:val="0029639D"/>
    <w:rsid w:val="00326F90"/>
    <w:rsid w:val="0051431F"/>
    <w:rsid w:val="00626748"/>
    <w:rsid w:val="007B6E27"/>
    <w:rsid w:val="008222EC"/>
    <w:rsid w:val="008B06A1"/>
    <w:rsid w:val="00A637FC"/>
    <w:rsid w:val="00AA1D8D"/>
    <w:rsid w:val="00B47730"/>
    <w:rsid w:val="00BC2B8C"/>
    <w:rsid w:val="00C402DB"/>
    <w:rsid w:val="00CB0664"/>
    <w:rsid w:val="00FC693F"/>
    <w:rsid w:val="00FD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E921C61-05EB-4EED-9269-B169A243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7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113916-B484-4AF1-B164-7C6D155099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88E9C4-E8BE-42A2-936F-A2AEBEF8F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EACD7C-139C-4CD8-96C2-524747D5B00C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1280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Vandenborght</cp:lastModifiedBy>
  <cp:revision>7</cp:revision>
  <cp:lastPrinted>2026-06-17T07:38:00Z</cp:lastPrinted>
  <dcterms:created xsi:type="dcterms:W3CDTF">2013-12-23T23:15:00Z</dcterms:created>
  <dcterms:modified xsi:type="dcterms:W3CDTF">2026-06-17T07:38:00Z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