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A094D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>MARCHÉ SUBS</w:t>
      </w:r>
      <w:r>
        <w:rPr>
          <w:b/>
          <w:bCs/>
          <w:iCs/>
          <w:sz w:val="36"/>
          <w:szCs w:val="48"/>
        </w:rPr>
        <w:t>É</w:t>
      </w:r>
      <w:r w:rsidRPr="0019734D">
        <w:rPr>
          <w:b/>
          <w:bCs/>
          <w:iCs/>
          <w:sz w:val="36"/>
          <w:szCs w:val="48"/>
        </w:rPr>
        <w:t xml:space="preserve">QUENT – </w:t>
      </w:r>
      <w:r>
        <w:rPr>
          <w:b/>
          <w:bCs/>
          <w:iCs/>
          <w:sz w:val="36"/>
          <w:szCs w:val="48"/>
        </w:rPr>
        <w:t>2026-02-SAD-022</w:t>
      </w:r>
    </w:p>
    <w:p w14:paraId="6EC38871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 xml:space="preserve">Annexe à l'acte d'engagement, </w:t>
      </w:r>
    </w:p>
    <w:p w14:paraId="5E563D1A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  <w:proofErr w:type="gramStart"/>
      <w:r w:rsidRPr="0019734D">
        <w:rPr>
          <w:b/>
          <w:bCs/>
          <w:iCs/>
          <w:sz w:val="36"/>
          <w:szCs w:val="48"/>
        </w:rPr>
        <w:t>à</w:t>
      </w:r>
      <w:proofErr w:type="gramEnd"/>
      <w:r w:rsidRPr="0019734D">
        <w:rPr>
          <w:b/>
          <w:bCs/>
          <w:iCs/>
          <w:sz w:val="36"/>
          <w:szCs w:val="48"/>
        </w:rPr>
        <w:t xml:space="preserve"> renseigner par les soumissionnaires</w:t>
      </w:r>
    </w:p>
    <w:p w14:paraId="2D72F792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</w:p>
    <w:p w14:paraId="2E906FCF" w14:textId="77777777" w:rsidR="00CF2A52" w:rsidRPr="0019734D" w:rsidRDefault="00CF2A52" w:rsidP="00CF2A52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>Description / tarif des profils proposés</w:t>
      </w:r>
    </w:p>
    <w:p w14:paraId="761E34E2" w14:textId="77777777" w:rsidR="00CF2A52" w:rsidRPr="00906381" w:rsidRDefault="00CF2A52" w:rsidP="00CF2A52">
      <w:pPr>
        <w:rPr>
          <w:bCs/>
          <w:sz w:val="20"/>
          <w:szCs w:val="20"/>
        </w:rPr>
      </w:pPr>
    </w:p>
    <w:p w14:paraId="7FDFB663" w14:textId="77777777" w:rsidR="00CF2A52" w:rsidRPr="00906381" w:rsidRDefault="00CF2A52" w:rsidP="00CF2A52">
      <w:pPr>
        <w:rPr>
          <w:bCs/>
          <w:sz w:val="20"/>
          <w:szCs w:val="20"/>
        </w:rPr>
      </w:pPr>
      <w:r w:rsidRPr="00906381">
        <w:rPr>
          <w:bCs/>
          <w:sz w:val="20"/>
          <w:szCs w:val="20"/>
        </w:rPr>
        <w:t>Les informations demandées doivent être précisées pour chaque ressource proposée, accompagnées de la description du profil type proposé.</w:t>
      </w:r>
      <w:r w:rsidRPr="00906381">
        <w:rPr>
          <w:sz w:val="20"/>
          <w:szCs w:val="20"/>
        </w:rPr>
        <w:t xml:space="preserve"> </w:t>
      </w:r>
      <w:r w:rsidRPr="00906381">
        <w:rPr>
          <w:bCs/>
          <w:sz w:val="20"/>
          <w:szCs w:val="20"/>
        </w:rPr>
        <w:t>Le soumissionnaire est tenu par les caractéristiques techniques et tarifaires de son offre remise en réponse à l’appel d’offres, ayant conduit à le référencer dans l’accord-cadre.</w:t>
      </w:r>
    </w:p>
    <w:p w14:paraId="4464F092" w14:textId="77777777" w:rsidR="00CF2A52" w:rsidRPr="00906381" w:rsidRDefault="00CF2A52" w:rsidP="00CF2A52">
      <w:pPr>
        <w:rPr>
          <w:b/>
          <w:bCs/>
          <w:i/>
          <w:iCs/>
          <w:sz w:val="20"/>
          <w:szCs w:val="20"/>
        </w:rPr>
      </w:pPr>
      <w:r w:rsidRPr="00906381">
        <w:rPr>
          <w:bCs/>
          <w:sz w:val="20"/>
          <w:szCs w:val="20"/>
        </w:rPr>
        <w:t xml:space="preserve">En fonction des prestations définies dans le document Marché subséquent, le besoin associé à la réalisation de cette prestation est estimé par le pouvoir adjudicateur à </w:t>
      </w:r>
      <w:r w:rsidRPr="00A66E91">
        <w:rPr>
          <w:b/>
          <w:sz w:val="20"/>
          <w:szCs w:val="20"/>
        </w:rPr>
        <w:t>1 ETP</w:t>
      </w:r>
      <w:r>
        <w:rPr>
          <w:bCs/>
          <w:sz w:val="20"/>
          <w:szCs w:val="20"/>
        </w:rPr>
        <w:t>.</w:t>
      </w:r>
    </w:p>
    <w:p w14:paraId="6F6DED93" w14:textId="77777777" w:rsidR="00CF2A52" w:rsidRPr="00D27E63" w:rsidRDefault="00CF2A52" w:rsidP="00CF2A52">
      <w:pPr>
        <w:pStyle w:val="fcasegauche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674006C1" w14:textId="77777777" w:rsidR="00CF2A52" w:rsidRPr="00D27E63" w:rsidRDefault="00CF2A52" w:rsidP="00CF2A52">
      <w:pPr>
        <w:pStyle w:val="fcase2metab"/>
        <w:spacing w:after="120"/>
        <w:rPr>
          <w:rFonts w:ascii="Arial" w:hAnsi="Arial" w:cs="Arial"/>
          <w:sz w:val="22"/>
          <w:szCs w:val="22"/>
          <w:u w:val="single"/>
        </w:rPr>
      </w:pPr>
      <w:r w:rsidRPr="00D27E63">
        <w:rPr>
          <w:rFonts w:ascii="Arial" w:hAnsi="Arial" w:cs="Arial"/>
          <w:b/>
          <w:bCs/>
          <w:sz w:val="22"/>
          <w:szCs w:val="22"/>
          <w:u w:val="single"/>
        </w:rPr>
        <w:t>Coordonnées du « responsable de la mission »</w:t>
      </w:r>
    </w:p>
    <w:p w14:paraId="1E4FF8C0" w14:textId="71011022" w:rsidR="00CF2A52" w:rsidRPr="00D27E63" w:rsidRDefault="00CF2A52" w:rsidP="00CF2A52">
      <w:pPr>
        <w:rPr>
          <w:b/>
          <w:bCs/>
        </w:rPr>
      </w:pPr>
      <w:r w:rsidRPr="00D27E63">
        <w:rPr>
          <w:b/>
          <w:bCs/>
        </w:rPr>
        <w:t xml:space="preserve">Prénom Nom : </w:t>
      </w:r>
      <w:r w:rsidR="00E566F0">
        <w:rPr>
          <w:sz w:val="20"/>
        </w:rPr>
        <w:t>David Vandenborght</w:t>
      </w:r>
      <w:r w:rsidR="00E566F0">
        <w:rPr>
          <w:sz w:val="20"/>
        </w:rPr>
        <w:tab/>
      </w:r>
    </w:p>
    <w:p w14:paraId="7D06A108" w14:textId="4C12A7B0" w:rsidR="00CF2A52" w:rsidRPr="00D27E63" w:rsidRDefault="00CF2A52" w:rsidP="00CF2A52">
      <w:pPr>
        <w:rPr>
          <w:b/>
          <w:bCs/>
        </w:rPr>
      </w:pPr>
      <w:r w:rsidRPr="00D27E63">
        <w:rPr>
          <w:b/>
          <w:bCs/>
        </w:rPr>
        <w:t>Téléphone :</w:t>
      </w:r>
      <w:r>
        <w:rPr>
          <w:sz w:val="20"/>
        </w:rPr>
        <w:t xml:space="preserve"> </w:t>
      </w:r>
      <w:r w:rsidR="00E566F0">
        <w:rPr>
          <w:sz w:val="20"/>
        </w:rPr>
        <w:t>06 82 60 17 01</w:t>
      </w:r>
    </w:p>
    <w:p w14:paraId="025CB475" w14:textId="4D64A01C" w:rsidR="00CF2A52" w:rsidRPr="00D27E63" w:rsidRDefault="00CF2A52" w:rsidP="00CF2A52">
      <w:pPr>
        <w:rPr>
          <w:b/>
          <w:bCs/>
        </w:rPr>
      </w:pPr>
      <w:r w:rsidRPr="00D27E63">
        <w:rPr>
          <w:b/>
          <w:bCs/>
        </w:rPr>
        <w:t xml:space="preserve">courriel : </w:t>
      </w:r>
      <w:r w:rsidR="00E566F0">
        <w:rPr>
          <w:sz w:val="20"/>
        </w:rPr>
        <w:t>david.vandenborght@tilencia.com</w:t>
      </w:r>
    </w:p>
    <w:p w14:paraId="3983AC6B" w14:textId="77777777" w:rsidR="00CF2A52" w:rsidRPr="00906381" w:rsidRDefault="00CF2A52" w:rsidP="00CF2A52">
      <w:pPr>
        <w:tabs>
          <w:tab w:val="left" w:pos="3402"/>
          <w:tab w:val="left" w:pos="6237"/>
          <w:tab w:val="left" w:pos="9072"/>
        </w:tabs>
        <w:spacing w:before="240"/>
        <w:rPr>
          <w:sz w:val="20"/>
          <w:szCs w:val="20"/>
        </w:rPr>
      </w:pPr>
    </w:p>
    <w:p w14:paraId="0B7A5C65" w14:textId="77777777" w:rsidR="00CF2A52" w:rsidRPr="0019734D" w:rsidRDefault="00CF2A52" w:rsidP="00CF2A52">
      <w:pPr>
        <w:spacing w:after="80"/>
        <w:rPr>
          <w:bCs/>
        </w:rPr>
      </w:pPr>
      <w:r>
        <w:rPr>
          <w:bCs/>
        </w:rPr>
        <w:t>La</w:t>
      </w:r>
      <w:r w:rsidRPr="0019734D">
        <w:rPr>
          <w:bCs/>
        </w:rPr>
        <w:t xml:space="preserve"> description des profils types de chaque intervenant pressenti </w:t>
      </w:r>
      <w:r>
        <w:rPr>
          <w:bCs/>
        </w:rPr>
        <w:t>est présentée ci-dessous</w:t>
      </w:r>
      <w:r w:rsidRPr="0019734D">
        <w:rPr>
          <w:bCs/>
        </w:rPr>
        <w:t>.</w:t>
      </w:r>
    </w:p>
    <w:p w14:paraId="703738CC" w14:textId="77777777" w:rsidR="00CF2A52" w:rsidRPr="00C83C1E" w:rsidRDefault="00CF2A52" w:rsidP="00CF2A52">
      <w:pPr>
        <w:spacing w:before="0" w:after="0"/>
        <w:rPr>
          <w:bCs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10"/>
        <w:gridCol w:w="5085"/>
      </w:tblGrid>
      <w:tr w:rsidR="00CF2A52" w:rsidRPr="0019734D" w14:paraId="0DADE193" w14:textId="77777777" w:rsidTr="00812C8A">
        <w:trPr>
          <w:cantSplit/>
        </w:trPr>
        <w:tc>
          <w:tcPr>
            <w:tcW w:w="511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18AED76" w14:textId="77777777" w:rsidR="00CF2A52" w:rsidRPr="0019734D" w:rsidRDefault="00CF2A52" w:rsidP="00812C8A">
            <w:pPr>
              <w:spacing w:before="0" w:after="40"/>
              <w:jc w:val="left"/>
              <w:rPr>
                <w:rFonts w:ascii="Berlin Sans FB" w:hAnsi="Berlin Sans FB"/>
                <w:sz w:val="24"/>
                <w:szCs w:val="24"/>
              </w:rPr>
            </w:pPr>
            <w:r w:rsidRPr="0019734D">
              <w:rPr>
                <w:sz w:val="24"/>
                <w:szCs w:val="24"/>
              </w:rPr>
              <w:t>Date de disponibilité de l’équipe :</w:t>
            </w:r>
          </w:p>
          <w:p w14:paraId="19C48B61" w14:textId="77777777" w:rsidR="00CF2A52" w:rsidRPr="0019734D" w:rsidRDefault="00CF2A52" w:rsidP="00812C8A">
            <w:pPr>
              <w:spacing w:before="0" w:after="40"/>
              <w:jc w:val="left"/>
              <w:rPr>
                <w:bCs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date</w:t>
            </w:r>
            <w:proofErr w:type="gramEnd"/>
            <w:r>
              <w:rPr>
                <w:sz w:val="20"/>
              </w:rPr>
              <w:t xml:space="preserve"> de démarrage demandée au CCTP : 15 septembre 2026).</w:t>
            </w:r>
          </w:p>
        </w:tc>
        <w:tc>
          <w:tcPr>
            <w:tcW w:w="508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3D4F8" w14:textId="579223E9" w:rsidR="006767F4" w:rsidRDefault="00000000">
            <w:pPr>
              <w:spacing w:before="0" w:after="40"/>
              <w:jc w:val="left"/>
            </w:pPr>
            <w:r>
              <w:rPr>
                <w:sz w:val="18"/>
              </w:rPr>
              <w:t xml:space="preserve">Démarrage au </w:t>
            </w:r>
            <w:r w:rsidR="00007EEB">
              <w:rPr>
                <w:sz w:val="18"/>
              </w:rPr>
              <w:t>01</w:t>
            </w:r>
            <w:r>
              <w:rPr>
                <w:sz w:val="18"/>
              </w:rPr>
              <w:t xml:space="preserve">/09/2026 </w:t>
            </w:r>
          </w:p>
        </w:tc>
      </w:tr>
    </w:tbl>
    <w:p w14:paraId="62B36FB6" w14:textId="77777777" w:rsidR="00CF2A52" w:rsidRPr="00906381" w:rsidRDefault="00CF2A52" w:rsidP="00CF2A52">
      <w:pPr>
        <w:spacing w:after="80"/>
        <w:rPr>
          <w:bCs/>
          <w:sz w:val="20"/>
          <w:szCs w:val="20"/>
        </w:rPr>
      </w:pPr>
    </w:p>
    <w:p w14:paraId="18D17282" w14:textId="77777777" w:rsidR="00CF2A52" w:rsidRPr="0019734D" w:rsidRDefault="00CF2A52" w:rsidP="00CF2A52">
      <w:pPr>
        <w:pageBreakBefore/>
        <w:numPr>
          <w:ilvl w:val="2"/>
          <w:numId w:val="1"/>
        </w:numPr>
        <w:tabs>
          <w:tab w:val="clear" w:pos="2160"/>
        </w:tabs>
        <w:spacing w:before="0"/>
        <w:ind w:left="567" w:hanging="567"/>
        <w:rPr>
          <w:bCs/>
          <w:sz w:val="26"/>
          <w:szCs w:val="26"/>
        </w:rPr>
      </w:pPr>
      <w:r w:rsidRPr="0019734D">
        <w:rPr>
          <w:bCs/>
          <w:sz w:val="26"/>
          <w:szCs w:val="26"/>
        </w:rPr>
        <w:lastRenderedPageBreak/>
        <w:t xml:space="preserve">Profil proposé pour la prestation : </w:t>
      </w:r>
      <w:r>
        <w:rPr>
          <w:b/>
        </w:rPr>
        <w:t>DFU - Chef de projet MOA transverse senior - Sélection et déploiement de solutions SI</w:t>
      </w:r>
    </w:p>
    <w:p w14:paraId="3622B374" w14:textId="77777777" w:rsidR="00CF2A52" w:rsidRPr="0019734D" w:rsidRDefault="00CF2A52" w:rsidP="00CF2A52">
      <w:pPr>
        <w:ind w:left="567"/>
        <w:rPr>
          <w:bCs/>
          <w:sz w:val="10"/>
          <w:szCs w:val="10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108"/>
        <w:gridCol w:w="5087"/>
      </w:tblGrid>
      <w:tr w:rsidR="00CF2A52" w:rsidRPr="0019734D" w14:paraId="51EEAFA7" w14:textId="77777777" w:rsidTr="00812C8A">
        <w:trPr>
          <w:cantSplit/>
        </w:trPr>
        <w:tc>
          <w:tcPr>
            <w:tcW w:w="51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4B34E4" w14:textId="77777777" w:rsidR="00CF2A52" w:rsidRPr="0019734D" w:rsidRDefault="00CF2A52" w:rsidP="00812C8A">
            <w:pPr>
              <w:spacing w:before="0" w:after="0"/>
              <w:jc w:val="left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 xml:space="preserve">Expérience fonctionnelle en </w:t>
            </w:r>
          </w:p>
        </w:tc>
        <w:tc>
          <w:tcPr>
            <w:tcW w:w="50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9012C" w14:textId="77777777" w:rsidR="006767F4" w:rsidRDefault="00000000">
            <w:pPr>
              <w:spacing w:before="0" w:after="40"/>
              <w:jc w:val="left"/>
            </w:pPr>
            <w:r>
              <w:rPr>
                <w:sz w:val="17"/>
              </w:rPr>
              <w:t>Pilotage de projets d'acquisition et de déploiement de solutions SI et d'outils transverses : gouvernance, planification des ressources, pilotage opérationnel et reporting, coordination MOA/MOE/intégrateurs, consultations RFI/RFP, besoins métier, recette, mise en production et conduite du changement. Expérience SaaS documentée.</w:t>
            </w:r>
          </w:p>
        </w:tc>
      </w:tr>
      <w:tr w:rsidR="00CF2A52" w:rsidRPr="0019734D" w14:paraId="0152C960" w14:textId="77777777" w:rsidTr="00812C8A">
        <w:trPr>
          <w:cantSplit/>
        </w:trPr>
        <w:tc>
          <w:tcPr>
            <w:tcW w:w="51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D57C20" w14:textId="77777777" w:rsidR="00CF2A52" w:rsidRPr="0019734D" w:rsidRDefault="00CF2A52" w:rsidP="00812C8A">
            <w:pPr>
              <w:spacing w:before="0" w:after="0"/>
              <w:jc w:val="left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Nombre d’années d’expérience</w:t>
            </w:r>
          </w:p>
        </w:tc>
        <w:tc>
          <w:tcPr>
            <w:tcW w:w="50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7A507" w14:textId="77777777" w:rsidR="006767F4" w:rsidRDefault="00000000">
            <w:pPr>
              <w:spacing w:before="0" w:after="40"/>
              <w:jc w:val="left"/>
            </w:pPr>
            <w:r>
              <w:rPr>
                <w:sz w:val="18"/>
              </w:rPr>
              <w:t>11,5 ans cumulés sur les missions détaillées dans le CV (2013-août 2026).</w:t>
            </w:r>
          </w:p>
        </w:tc>
      </w:tr>
      <w:tr w:rsidR="00CF2A52" w:rsidRPr="0019734D" w14:paraId="4A177610" w14:textId="77777777" w:rsidTr="00812C8A">
        <w:trPr>
          <w:cantSplit/>
        </w:trPr>
        <w:tc>
          <w:tcPr>
            <w:tcW w:w="51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41475" w14:textId="77777777" w:rsidR="00CF2A52" w:rsidRPr="0019734D" w:rsidRDefault="00CF2A52" w:rsidP="00812C8A">
            <w:pPr>
              <w:spacing w:before="0" w:after="0"/>
              <w:jc w:val="left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Description de la mission la plus significative</w:t>
            </w:r>
          </w:p>
        </w:tc>
        <w:tc>
          <w:tcPr>
            <w:tcW w:w="50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1A945" w14:textId="7520BF37" w:rsidR="006767F4" w:rsidRDefault="00000000">
            <w:pPr>
              <w:spacing w:before="0" w:after="40"/>
              <w:jc w:val="left"/>
            </w:pPr>
            <w:r>
              <w:rPr>
                <w:sz w:val="17"/>
              </w:rPr>
              <w:t xml:space="preserve">GEG (2024-2025, 2 ans) - Chef de projet. Mise en place d'un Centre de Services SAP : gouvernance, RACI, indicateurs, </w:t>
            </w:r>
            <w:proofErr w:type="spellStart"/>
            <w:r>
              <w:rPr>
                <w:sz w:val="17"/>
              </w:rPr>
              <w:t>scorecard</w:t>
            </w:r>
            <w:proofErr w:type="spellEnd"/>
            <w:r>
              <w:rPr>
                <w:sz w:val="17"/>
              </w:rPr>
              <w:t xml:space="preserve">, planning, plans de charge et roadmap. Rédaction des RFI/RFP pour sélectionner </w:t>
            </w:r>
            <w:r w:rsidR="00007EEB">
              <w:rPr>
                <w:sz w:val="17"/>
              </w:rPr>
              <w:t>la solution et le partenaire intégrateur</w:t>
            </w:r>
            <w:r>
              <w:rPr>
                <w:sz w:val="17"/>
              </w:rPr>
              <w:t>, puis analyse et cotation des réponses via grilles de sélection.</w:t>
            </w:r>
            <w:r w:rsidR="00007EEB">
              <w:rPr>
                <w:sz w:val="17"/>
              </w:rPr>
              <w:t xml:space="preserve"> Puis déploiement du projet, formation, transfert de compétence aux équipes et suivi de la MEP.</w:t>
            </w:r>
          </w:p>
        </w:tc>
      </w:tr>
      <w:tr w:rsidR="00CF2A52" w:rsidRPr="0019734D" w14:paraId="2A4742F5" w14:textId="77777777" w:rsidTr="00812C8A">
        <w:trPr>
          <w:cantSplit/>
        </w:trPr>
        <w:tc>
          <w:tcPr>
            <w:tcW w:w="51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90DEC" w14:textId="77777777" w:rsidR="00CF2A52" w:rsidRPr="0019734D" w:rsidRDefault="00CF2A52" w:rsidP="00812C8A">
            <w:pPr>
              <w:spacing w:before="0" w:after="0"/>
              <w:jc w:val="left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Référence du profil communiqué</w:t>
            </w:r>
          </w:p>
        </w:tc>
        <w:tc>
          <w:tcPr>
            <w:tcW w:w="50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7BC80" w14:textId="77777777" w:rsidR="006767F4" w:rsidRDefault="00000000">
            <w:pPr>
              <w:spacing w:before="0" w:after="40"/>
              <w:jc w:val="left"/>
            </w:pPr>
            <w:r>
              <w:rPr>
                <w:sz w:val="18"/>
              </w:rPr>
              <w:t>DFU - Chef de projet MOA transverse senior, sélection et déploiement de solutions SI (CV FASTOR GIE).</w:t>
            </w:r>
          </w:p>
        </w:tc>
      </w:tr>
      <w:tr w:rsidR="00CF2A52" w:rsidRPr="0019734D" w14:paraId="577D4F47" w14:textId="77777777" w:rsidTr="00812C8A">
        <w:trPr>
          <w:cantSplit/>
        </w:trPr>
        <w:tc>
          <w:tcPr>
            <w:tcW w:w="51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E088C0" w14:textId="77777777" w:rsidR="00CF2A52" w:rsidRPr="0019734D" w:rsidRDefault="00CF2A52" w:rsidP="00812C8A">
            <w:pPr>
              <w:spacing w:before="0" w:after="0"/>
              <w:jc w:val="left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Synthèse des compétences et méthodes mises en œuvre</w:t>
            </w:r>
          </w:p>
        </w:tc>
        <w:tc>
          <w:tcPr>
            <w:tcW w:w="50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AD5C3" w14:textId="77777777" w:rsidR="006767F4" w:rsidRDefault="00000000">
            <w:pPr>
              <w:spacing w:before="0" w:after="20"/>
              <w:jc w:val="left"/>
            </w:pPr>
            <w:r>
              <w:rPr>
                <w:b/>
                <w:sz w:val="17"/>
              </w:rPr>
              <w:t xml:space="preserve">Pilotage : </w:t>
            </w:r>
            <w:r>
              <w:rPr>
                <w:sz w:val="17"/>
              </w:rPr>
              <w:t>COPROJ/COPIL/COSTRAT, RACI, planning, charges/capacités, risques, dépendances, KPI et reporting Direction.</w:t>
            </w:r>
          </w:p>
          <w:p w14:paraId="66177387" w14:textId="77777777" w:rsidR="006767F4" w:rsidRDefault="00000000">
            <w:pPr>
              <w:spacing w:before="0" w:after="20"/>
              <w:jc w:val="left"/>
            </w:pPr>
            <w:r>
              <w:rPr>
                <w:b/>
                <w:sz w:val="17"/>
              </w:rPr>
              <w:t xml:space="preserve">Métier : </w:t>
            </w:r>
            <w:r>
              <w:rPr>
                <w:sz w:val="17"/>
              </w:rPr>
              <w:t>ateliers, recueil et challenge des besoins, URS/cahiers des charges, arbitrages.</w:t>
            </w:r>
          </w:p>
          <w:p w14:paraId="2CB7EC25" w14:textId="77777777" w:rsidR="006767F4" w:rsidRDefault="00000000">
            <w:pPr>
              <w:spacing w:before="0" w:after="20"/>
              <w:jc w:val="left"/>
            </w:pPr>
            <w:r>
              <w:rPr>
                <w:b/>
                <w:sz w:val="17"/>
              </w:rPr>
              <w:t xml:space="preserve">Consultation : </w:t>
            </w:r>
            <w:r>
              <w:rPr>
                <w:sz w:val="17"/>
              </w:rPr>
              <w:t>RFI/RFP, commande publique (CETIAD), grilles d'analyse et de cotation.</w:t>
            </w:r>
          </w:p>
          <w:p w14:paraId="26EB02B6" w14:textId="77777777" w:rsidR="006767F4" w:rsidRDefault="00000000">
            <w:pPr>
              <w:spacing w:before="0" w:after="20"/>
              <w:jc w:val="left"/>
            </w:pPr>
            <w:r>
              <w:rPr>
                <w:b/>
                <w:sz w:val="17"/>
              </w:rPr>
              <w:t xml:space="preserve">Réalisation : </w:t>
            </w:r>
            <w:r>
              <w:rPr>
                <w:sz w:val="17"/>
              </w:rPr>
              <w:t>coordination MOA/MOE, intégrateurs et sous-traitants ; stratégie/plans de tests, recette, migration, bascule et mise en production.</w:t>
            </w:r>
          </w:p>
          <w:p w14:paraId="20D3CD98" w14:textId="77777777" w:rsidR="006767F4" w:rsidRDefault="00000000">
            <w:pPr>
              <w:spacing w:before="0" w:after="20"/>
              <w:jc w:val="left"/>
            </w:pPr>
            <w:r>
              <w:rPr>
                <w:b/>
                <w:sz w:val="17"/>
              </w:rPr>
              <w:t xml:space="preserve">Changement : </w:t>
            </w:r>
            <w:r>
              <w:rPr>
                <w:sz w:val="17"/>
              </w:rPr>
              <w:t>communication, formation et accompagnement à l'adoption.</w:t>
            </w:r>
          </w:p>
          <w:p w14:paraId="78831303" w14:textId="77777777" w:rsidR="006767F4" w:rsidRDefault="00000000">
            <w:pPr>
              <w:spacing w:before="0" w:after="0"/>
              <w:jc w:val="left"/>
            </w:pPr>
            <w:r>
              <w:rPr>
                <w:b/>
                <w:sz w:val="17"/>
              </w:rPr>
              <w:t xml:space="preserve">Méthodes/outils : </w:t>
            </w:r>
            <w:r>
              <w:rPr>
                <w:sz w:val="17"/>
              </w:rPr>
              <w:t xml:space="preserve">Agile, cycle en V, Clarity/EPM, Jira, Confluence, SharePoint, HP </w:t>
            </w:r>
            <w:proofErr w:type="spellStart"/>
            <w:r>
              <w:rPr>
                <w:sz w:val="17"/>
              </w:rPr>
              <w:t>Quality</w:t>
            </w:r>
            <w:proofErr w:type="spellEnd"/>
            <w:r>
              <w:rPr>
                <w:sz w:val="17"/>
              </w:rPr>
              <w:t xml:space="preserve"> Center ; SaaS, SAP, Salesforce, Oracle/SQL.</w:t>
            </w:r>
          </w:p>
        </w:tc>
      </w:tr>
      <w:tr w:rsidR="00CF2A52" w:rsidRPr="0019734D" w14:paraId="05298969" w14:textId="77777777" w:rsidTr="00812C8A">
        <w:trPr>
          <w:cantSplit/>
        </w:trPr>
        <w:tc>
          <w:tcPr>
            <w:tcW w:w="51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5733ED" w14:textId="77777777" w:rsidR="00CF2A52" w:rsidRPr="0019734D" w:rsidRDefault="00CF2A52" w:rsidP="00812C8A">
            <w:pPr>
              <w:spacing w:before="0" w:after="0"/>
              <w:jc w:val="left"/>
              <w:rPr>
                <w:rFonts w:ascii="Berlin Sans FB" w:hAnsi="Berlin Sans FB"/>
                <w:bCs/>
                <w:sz w:val="24"/>
                <w:szCs w:val="24"/>
              </w:rPr>
            </w:pPr>
            <w:r>
              <w:rPr>
                <w:rFonts w:ascii="Berlin Sans FB" w:hAnsi="Berlin Sans FB"/>
                <w:bCs/>
                <w:sz w:val="24"/>
                <w:szCs w:val="24"/>
              </w:rPr>
              <w:t>Qualification du profil (junior, senior, manager, directeur de projet, expert)</w:t>
            </w:r>
          </w:p>
        </w:tc>
        <w:tc>
          <w:tcPr>
            <w:tcW w:w="50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7002D6" w14:textId="77777777" w:rsidR="006767F4" w:rsidRDefault="00000000">
            <w:pPr>
              <w:spacing w:before="0" w:after="40"/>
              <w:jc w:val="left"/>
            </w:pPr>
            <w:r>
              <w:rPr>
                <w:sz w:val="18"/>
              </w:rPr>
              <w:t>Senior - Chef de projet MOA transverse.</w:t>
            </w:r>
          </w:p>
        </w:tc>
      </w:tr>
      <w:tr w:rsidR="00CF2A52" w:rsidRPr="0019734D" w14:paraId="17131346" w14:textId="77777777" w:rsidTr="00812C8A">
        <w:trPr>
          <w:cantSplit/>
        </w:trPr>
        <w:tc>
          <w:tcPr>
            <w:tcW w:w="51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89476E" w14:textId="77777777" w:rsidR="00CF2A52" w:rsidRPr="0019734D" w:rsidRDefault="00CF2A52" w:rsidP="00812C8A">
            <w:pPr>
              <w:spacing w:before="0" w:after="0"/>
              <w:jc w:val="left"/>
              <w:rPr>
                <w:rFonts w:ascii="Berlin Sans FB" w:hAnsi="Berlin Sans FB"/>
                <w:bCs/>
                <w:sz w:val="24"/>
                <w:szCs w:val="24"/>
              </w:rPr>
            </w:pPr>
            <w:r>
              <w:rPr>
                <w:rFonts w:ascii="Berlin Sans FB" w:hAnsi="Berlin Sans FB"/>
                <w:bCs/>
                <w:sz w:val="24"/>
                <w:szCs w:val="24"/>
              </w:rPr>
              <w:t>Disponibilité du profil</w:t>
            </w:r>
          </w:p>
        </w:tc>
        <w:tc>
          <w:tcPr>
            <w:tcW w:w="50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608FA" w14:textId="5A2ECD14" w:rsidR="006767F4" w:rsidRDefault="00000000">
            <w:pPr>
              <w:spacing w:before="0" w:after="40"/>
              <w:jc w:val="left"/>
            </w:pPr>
            <w:r>
              <w:rPr>
                <w:sz w:val="17"/>
              </w:rPr>
              <w:t xml:space="preserve">Démarrage au </w:t>
            </w:r>
            <w:r w:rsidR="00007EEB">
              <w:rPr>
                <w:sz w:val="17"/>
              </w:rPr>
              <w:t>01</w:t>
            </w:r>
            <w:r>
              <w:rPr>
                <w:sz w:val="17"/>
              </w:rPr>
              <w:t>/09/</w:t>
            </w:r>
            <w:proofErr w:type="gramStart"/>
            <w:r>
              <w:rPr>
                <w:sz w:val="17"/>
              </w:rPr>
              <w:t>2026;</w:t>
            </w:r>
            <w:proofErr w:type="gramEnd"/>
            <w:r>
              <w:rPr>
                <w:sz w:val="17"/>
              </w:rPr>
              <w:t xml:space="preserve"> Disponibilité 5 j/semaine et présence au CTN - Cagnes-sur-Mer </w:t>
            </w:r>
          </w:p>
        </w:tc>
      </w:tr>
      <w:tr w:rsidR="00CF2A52" w:rsidRPr="0019734D" w14:paraId="7F5C09B8" w14:textId="77777777" w:rsidTr="00812C8A">
        <w:trPr>
          <w:cantSplit/>
        </w:trPr>
        <w:tc>
          <w:tcPr>
            <w:tcW w:w="51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71D99" w14:textId="77777777" w:rsidR="00CF2A52" w:rsidRPr="0019734D" w:rsidRDefault="00CF2A52" w:rsidP="00812C8A">
            <w:pPr>
              <w:spacing w:before="0" w:after="0"/>
              <w:jc w:val="left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ascii="Berlin Sans FB" w:hAnsi="Berlin Sans FB"/>
                <w:bCs/>
                <w:sz w:val="24"/>
                <w:szCs w:val="24"/>
              </w:rPr>
              <w:t>TARIF (par jour en euros HT)</w:t>
            </w:r>
          </w:p>
        </w:tc>
        <w:tc>
          <w:tcPr>
            <w:tcW w:w="50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76720" w14:textId="29C0974E" w:rsidR="006767F4" w:rsidRDefault="00007EEB">
            <w:pPr>
              <w:spacing w:before="0" w:after="40"/>
              <w:jc w:val="left"/>
            </w:pPr>
            <w:r>
              <w:rPr>
                <w:sz w:val="18"/>
              </w:rPr>
              <w:t>510€</w:t>
            </w:r>
          </w:p>
        </w:tc>
      </w:tr>
    </w:tbl>
    <w:p w14:paraId="08EDC28C" w14:textId="77777777" w:rsidR="00CF2A52" w:rsidRPr="0019734D" w:rsidRDefault="00CF2A52" w:rsidP="00CF2A52">
      <w:pPr>
        <w:rPr>
          <w:bCs/>
          <w:sz w:val="26"/>
          <w:szCs w:val="26"/>
        </w:rPr>
      </w:pPr>
    </w:p>
    <w:p w14:paraId="244D1B26" w14:textId="77777777" w:rsidR="00DE11AE" w:rsidRPr="00CF2A52" w:rsidRDefault="00DE11AE" w:rsidP="00CF2A52"/>
    <w:sectPr w:rsidR="00DE11AE" w:rsidRPr="00CF2A52" w:rsidSect="00CF2A52">
      <w:footnotePr>
        <w:numRestart w:val="eachPage"/>
      </w:footnotePr>
      <w:pgSz w:w="11907" w:h="16840" w:code="9"/>
      <w:pgMar w:top="993" w:right="851" w:bottom="567" w:left="851" w:header="454" w:footer="68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F600F"/>
    <w:multiLevelType w:val="hybridMultilevel"/>
    <w:tmpl w:val="9044FE8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C04C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796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21"/>
    <w:rsid w:val="00007EEB"/>
    <w:rsid w:val="004045AD"/>
    <w:rsid w:val="004F2421"/>
    <w:rsid w:val="006704F4"/>
    <w:rsid w:val="006767F4"/>
    <w:rsid w:val="00A81E2A"/>
    <w:rsid w:val="00C12EEA"/>
    <w:rsid w:val="00CF2A52"/>
    <w:rsid w:val="00DE11AE"/>
    <w:rsid w:val="00E566F0"/>
    <w:rsid w:val="00EB0350"/>
    <w:rsid w:val="00F34E04"/>
    <w:rsid w:val="00FE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D1198"/>
  <w15:chartTrackingRefBased/>
  <w15:docId w15:val="{49725F53-6149-4701-97B6-88C21AAF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 Light" w:eastAsiaTheme="minorHAnsi" w:hAnsi="Calibri Light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421"/>
    <w:pPr>
      <w:spacing w:before="120" w:after="120" w:line="240" w:lineRule="auto"/>
      <w:jc w:val="both"/>
    </w:pPr>
    <w:rPr>
      <w:rFonts w:ascii="Arial" w:eastAsia="Calibri" w:hAnsi="Arial" w:cs="Arial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F2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2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24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24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F24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24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24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24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24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2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2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242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242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F242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24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24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24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24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24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2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24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24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2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24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24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24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2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24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242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4F242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casegauche">
    <w:name w:val="f_case_gauche"/>
    <w:basedOn w:val="Normal"/>
    <w:uiPriority w:val="99"/>
    <w:rsid w:val="004F2421"/>
    <w:pPr>
      <w:spacing w:before="0" w:after="60"/>
      <w:ind w:left="284" w:hanging="284"/>
    </w:pPr>
    <w:rPr>
      <w:rFonts w:ascii="Univers" w:eastAsia="Times New Roman" w:hAnsi="Univers" w:cs="Univers"/>
      <w:sz w:val="20"/>
      <w:szCs w:val="20"/>
      <w:lang w:eastAsia="fr-FR"/>
    </w:rPr>
  </w:style>
  <w:style w:type="paragraph" w:customStyle="1" w:styleId="fcase2metab">
    <w:name w:val="f_case_2èmetab"/>
    <w:basedOn w:val="Normal"/>
    <w:uiPriority w:val="99"/>
    <w:rsid w:val="004F2421"/>
    <w:pPr>
      <w:tabs>
        <w:tab w:val="left" w:pos="426"/>
        <w:tab w:val="left" w:pos="851"/>
      </w:tabs>
      <w:spacing w:before="0" w:after="0"/>
      <w:ind w:left="1134" w:hanging="1134"/>
    </w:pPr>
    <w:rPr>
      <w:rFonts w:ascii="Univers" w:eastAsia="Times New Roman" w:hAnsi="Univers" w:cs="Univers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Groupe FASTOR</dc:creator>
  <cp:keywords/>
  <dc:description/>
  <cp:lastModifiedBy>David Vandenborght</cp:lastModifiedBy>
  <cp:revision>2</cp:revision>
  <cp:lastPrinted>2026-08-24T15:13:00Z</cp:lastPrinted>
  <dcterms:created xsi:type="dcterms:W3CDTF">2026-08-24T15:17:00Z</dcterms:created>
  <dcterms:modified xsi:type="dcterms:W3CDTF">2026-08-24T15:17:00Z</dcterms:modified>
</cp:coreProperties>
</file>